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4786"/>
        <w:gridCol w:w="5529"/>
      </w:tblGrid>
      <w:tr w:rsidR="006A28FB" w:rsidTr="0042170B">
        <w:trPr>
          <w:trHeight w:val="2686"/>
        </w:trPr>
        <w:tc>
          <w:tcPr>
            <w:tcW w:w="4786" w:type="dxa"/>
          </w:tcPr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AA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4AA0">
              <w:rPr>
                <w:rFonts w:ascii="Times New Roman" w:hAnsi="Times New Roman"/>
                <w:sz w:val="24"/>
                <w:szCs w:val="24"/>
              </w:rPr>
              <w:t xml:space="preserve">Управляющий совет </w:t>
            </w:r>
          </w:p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Детский сад «Колосок</w:t>
            </w:r>
            <w:r w:rsidRPr="00E64AA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 им.А.А.Каргина</w:t>
            </w:r>
          </w:p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п.Краснооктябрьский</w:t>
            </w:r>
          </w:p>
          <w:p w:rsidR="006A28FB" w:rsidRPr="00E64AA0" w:rsidRDefault="006A28FB" w:rsidP="00421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Файзулина Г.С.</w:t>
            </w:r>
          </w:p>
          <w:p w:rsidR="006A28FB" w:rsidRDefault="006A28FB" w:rsidP="0042170B">
            <w:pPr>
              <w:pStyle w:val="Standard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«20» апреля 2018г.</w:t>
            </w:r>
          </w:p>
          <w:p w:rsidR="006A28FB" w:rsidRPr="00E64AA0" w:rsidRDefault="006A28FB" w:rsidP="0042170B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6A28FB" w:rsidRPr="00E64AA0" w:rsidRDefault="006A28FB" w:rsidP="0042170B">
            <w:pPr>
              <w:pStyle w:val="11"/>
              <w:jc w:val="center"/>
            </w:pPr>
            <w:r w:rsidRPr="00E64AA0">
              <w:t>УТВЕРЖДАЮ</w:t>
            </w:r>
          </w:p>
          <w:p w:rsidR="006A28FB" w:rsidRPr="00E64AA0" w:rsidRDefault="006A28FB" w:rsidP="0042170B">
            <w:pPr>
              <w:spacing w:after="0"/>
              <w:ind w:firstLine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  СП Детский сад «Колос</w:t>
            </w:r>
            <w:r w:rsidRPr="00E64AA0">
              <w:rPr>
                <w:rFonts w:ascii="Times New Roman" w:hAnsi="Times New Roman"/>
                <w:sz w:val="24"/>
                <w:szCs w:val="24"/>
              </w:rPr>
              <w:t>ок»</w:t>
            </w:r>
          </w:p>
          <w:p w:rsidR="006A28FB" w:rsidRDefault="006A28FB" w:rsidP="0042170B">
            <w:pPr>
              <w:spacing w:after="0"/>
              <w:ind w:firstLine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ГБОУ СОШ им.А.А.Каргина</w:t>
            </w:r>
          </w:p>
          <w:p w:rsidR="006A28FB" w:rsidRPr="00E64AA0" w:rsidRDefault="006A28FB" w:rsidP="0042170B">
            <w:pPr>
              <w:spacing w:after="0"/>
              <w:ind w:firstLine="5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п.Краснооктябрьский</w:t>
            </w:r>
          </w:p>
          <w:p w:rsidR="006A28FB" w:rsidRPr="00E64AA0" w:rsidRDefault="006A28FB" w:rsidP="0042170B">
            <w:pPr>
              <w:spacing w:after="0"/>
              <w:ind w:firstLine="566"/>
              <w:rPr>
                <w:rFonts w:ascii="Times New Roman" w:hAnsi="Times New Roman"/>
                <w:sz w:val="24"/>
                <w:szCs w:val="24"/>
              </w:rPr>
            </w:pPr>
            <w:r w:rsidRPr="00E64AA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___Сафронова Л.Д.</w:t>
            </w:r>
          </w:p>
          <w:p w:rsidR="006A28FB" w:rsidRPr="00E64AA0" w:rsidRDefault="006A28FB" w:rsidP="0042170B">
            <w:pPr>
              <w:spacing w:after="0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«20» апреля 2018г.</w:t>
            </w:r>
          </w:p>
        </w:tc>
      </w:tr>
    </w:tbl>
    <w:p w:rsidR="006A28FB" w:rsidRDefault="006A28FB" w:rsidP="0041057A">
      <w:pPr>
        <w:pStyle w:val="Standard"/>
        <w:ind w:left="-360"/>
        <w:jc w:val="right"/>
      </w:pPr>
      <w:r>
        <w:t xml:space="preserve">                                   </w:t>
      </w:r>
    </w:p>
    <w:p w:rsidR="006A28FB" w:rsidRDefault="006A28FB" w:rsidP="0041057A">
      <w:pPr>
        <w:pStyle w:val="Standard"/>
        <w:ind w:left="-360"/>
        <w:jc w:val="right"/>
      </w:pPr>
    </w:p>
    <w:p w:rsidR="006A28FB" w:rsidRDefault="006A28FB" w:rsidP="0041057A">
      <w:pPr>
        <w:pStyle w:val="Standard"/>
        <w:ind w:left="-360"/>
        <w:jc w:val="right"/>
      </w:pPr>
    </w:p>
    <w:p w:rsidR="006A28FB" w:rsidRDefault="006A28FB" w:rsidP="0041057A">
      <w:pPr>
        <w:pStyle w:val="Standard"/>
        <w:ind w:left="-360"/>
        <w:jc w:val="right"/>
      </w:pPr>
    </w:p>
    <w:p w:rsidR="006A28FB" w:rsidRDefault="006A28FB" w:rsidP="0041057A">
      <w:pPr>
        <w:pStyle w:val="Standard"/>
        <w:ind w:left="-360"/>
        <w:jc w:val="right"/>
      </w:pPr>
    </w:p>
    <w:p w:rsidR="006A28FB" w:rsidRDefault="006A28FB" w:rsidP="0041057A">
      <w:pPr>
        <w:pStyle w:val="Standard"/>
        <w:ind w:left="-360"/>
        <w:jc w:val="right"/>
      </w:pPr>
    </w:p>
    <w:p w:rsidR="006A28FB" w:rsidRDefault="006A28FB" w:rsidP="0041057A">
      <w:pPr>
        <w:pStyle w:val="Standard"/>
        <w:ind w:left="-360"/>
        <w:jc w:val="right"/>
      </w:pPr>
    </w:p>
    <w:p w:rsidR="006A28FB" w:rsidRPr="0041057A" w:rsidRDefault="006A28FB" w:rsidP="0041057A">
      <w:pPr>
        <w:pStyle w:val="Standard"/>
        <w:ind w:left="-360"/>
        <w:jc w:val="center"/>
        <w:rPr>
          <w:rFonts w:ascii="Times New Roman" w:hAnsi="Times New Roman"/>
          <w:b/>
          <w:kern w:val="24"/>
          <w:sz w:val="28"/>
        </w:rPr>
      </w:pPr>
      <w:r w:rsidRPr="0041057A">
        <w:rPr>
          <w:rFonts w:ascii="Times New Roman" w:hAnsi="Times New Roman"/>
          <w:b/>
          <w:kern w:val="24"/>
          <w:sz w:val="28"/>
        </w:rPr>
        <w:t xml:space="preserve">ОТЧЕТ </w:t>
      </w:r>
    </w:p>
    <w:p w:rsidR="006A28FB" w:rsidRPr="0041057A" w:rsidRDefault="006A28FB" w:rsidP="0041057A">
      <w:pPr>
        <w:pStyle w:val="Standard"/>
        <w:ind w:left="-360"/>
        <w:jc w:val="right"/>
        <w:rPr>
          <w:rFonts w:ascii="Times New Roman" w:hAnsi="Times New Roman"/>
          <w:sz w:val="20"/>
          <w:szCs w:val="20"/>
        </w:rPr>
      </w:pPr>
      <w:r>
        <w:t xml:space="preserve"> </w:t>
      </w:r>
    </w:p>
    <w:p w:rsidR="006A28FB" w:rsidRPr="00927BF2" w:rsidRDefault="006A28FB" w:rsidP="0041057A">
      <w:pPr>
        <w:pStyle w:val="2"/>
        <w:spacing w:line="36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о результатах о самообследования</w:t>
      </w:r>
      <w:r w:rsidRPr="00927BF2">
        <w:rPr>
          <w:b/>
          <w:sz w:val="28"/>
          <w:szCs w:val="28"/>
        </w:rPr>
        <w:t xml:space="preserve"> </w:t>
      </w:r>
    </w:p>
    <w:p w:rsidR="006A28FB" w:rsidRPr="00927BF2" w:rsidRDefault="006A28FB" w:rsidP="0041057A">
      <w:pPr>
        <w:pStyle w:val="2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структурного подразделения</w:t>
      </w:r>
      <w:r w:rsidRPr="00927BF2">
        <w:rPr>
          <w:b/>
          <w:sz w:val="28"/>
          <w:szCs w:val="28"/>
        </w:rPr>
        <w:t xml:space="preserve"> детский сад «Колосок» государственного бюджетного общеобразовательного учреждения Самарской области средней общеобразовательной школы   </w:t>
      </w:r>
    </w:p>
    <w:p w:rsidR="006A28FB" w:rsidRPr="00927BF2" w:rsidRDefault="006A28FB" w:rsidP="0041057A">
      <w:pPr>
        <w:pStyle w:val="2"/>
        <w:spacing w:line="360" w:lineRule="auto"/>
        <w:jc w:val="center"/>
        <w:rPr>
          <w:b/>
          <w:sz w:val="28"/>
          <w:szCs w:val="28"/>
        </w:rPr>
      </w:pPr>
      <w:r w:rsidRPr="00927BF2">
        <w:rPr>
          <w:b/>
          <w:sz w:val="28"/>
          <w:szCs w:val="28"/>
        </w:rPr>
        <w:t xml:space="preserve"> имени А.А.Каргина п.Краснооктябрьский </w:t>
      </w:r>
    </w:p>
    <w:p w:rsidR="006A28FB" w:rsidRPr="00927BF2" w:rsidRDefault="006A28FB" w:rsidP="0041057A">
      <w:pPr>
        <w:pStyle w:val="21"/>
        <w:tabs>
          <w:tab w:val="left" w:pos="-2268"/>
          <w:tab w:val="left" w:pos="-1560"/>
        </w:tabs>
        <w:ind w:firstLine="0"/>
        <w:jc w:val="center"/>
        <w:rPr>
          <w:b/>
          <w:sz w:val="28"/>
          <w:szCs w:val="28"/>
        </w:rPr>
      </w:pPr>
      <w:r w:rsidRPr="00927BF2">
        <w:rPr>
          <w:b/>
          <w:sz w:val="28"/>
          <w:szCs w:val="28"/>
        </w:rPr>
        <w:t xml:space="preserve">  муниципального района Большечерниговский Самарской области, реализующее основные общеобразовательные программы </w:t>
      </w:r>
    </w:p>
    <w:p w:rsidR="006A28FB" w:rsidRPr="00927BF2" w:rsidRDefault="006A28FB" w:rsidP="0041057A">
      <w:pPr>
        <w:pStyle w:val="21"/>
        <w:tabs>
          <w:tab w:val="left" w:pos="-2268"/>
          <w:tab w:val="left" w:pos="-1560"/>
        </w:tabs>
        <w:ind w:firstLine="0"/>
        <w:jc w:val="center"/>
        <w:rPr>
          <w:b/>
          <w:sz w:val="28"/>
          <w:szCs w:val="28"/>
        </w:rPr>
      </w:pPr>
      <w:r w:rsidRPr="00927BF2">
        <w:rPr>
          <w:b/>
          <w:sz w:val="28"/>
          <w:szCs w:val="28"/>
        </w:rPr>
        <w:t>– образовательные программы дошкольного образования</w:t>
      </w:r>
    </w:p>
    <w:p w:rsidR="006A28FB" w:rsidRDefault="006A28FB" w:rsidP="0041057A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8FB" w:rsidRPr="00F06785" w:rsidRDefault="006A28FB" w:rsidP="0041057A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A28FB" w:rsidRDefault="006A28FB" w:rsidP="0041057A">
      <w:pPr>
        <w:jc w:val="center"/>
        <w:rPr>
          <w:b/>
          <w:sz w:val="32"/>
          <w:szCs w:val="32"/>
        </w:rPr>
      </w:pPr>
    </w:p>
    <w:p w:rsidR="006A28FB" w:rsidRDefault="006A28FB" w:rsidP="0041057A">
      <w:pPr>
        <w:jc w:val="center"/>
        <w:rPr>
          <w:b/>
          <w:sz w:val="32"/>
          <w:szCs w:val="32"/>
        </w:rPr>
      </w:pPr>
    </w:p>
    <w:p w:rsidR="006A28FB" w:rsidRDefault="006A28FB" w:rsidP="0041057A">
      <w:pPr>
        <w:jc w:val="center"/>
        <w:rPr>
          <w:b/>
          <w:sz w:val="32"/>
          <w:szCs w:val="32"/>
        </w:rPr>
      </w:pPr>
    </w:p>
    <w:p w:rsidR="006A28FB" w:rsidRDefault="006A28FB" w:rsidP="0041057A">
      <w:pPr>
        <w:pStyle w:val="Standard"/>
        <w:ind w:left="-360"/>
        <w:jc w:val="right"/>
      </w:pPr>
    </w:p>
    <w:p w:rsidR="006A28FB" w:rsidRPr="0041057A" w:rsidRDefault="006A28FB" w:rsidP="0041057A">
      <w:pPr>
        <w:pStyle w:val="Standard"/>
        <w:spacing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t xml:space="preserve"> </w:t>
      </w:r>
    </w:p>
    <w:p w:rsidR="006A28FB" w:rsidRDefault="006A28FB" w:rsidP="0041057A">
      <w:pPr>
        <w:jc w:val="center"/>
        <w:rPr>
          <w:b/>
          <w:sz w:val="32"/>
          <w:szCs w:val="32"/>
        </w:rPr>
      </w:pPr>
    </w:p>
    <w:p w:rsidR="006A28FB" w:rsidRDefault="006A28FB" w:rsidP="0041057A">
      <w:pPr>
        <w:jc w:val="center"/>
        <w:rPr>
          <w:b/>
          <w:sz w:val="32"/>
          <w:szCs w:val="32"/>
        </w:rPr>
      </w:pPr>
    </w:p>
    <w:p w:rsidR="006A28FB" w:rsidRPr="001E443A" w:rsidRDefault="006A28FB" w:rsidP="004105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2018 </w:t>
      </w:r>
      <w:r w:rsidRPr="001E443A">
        <w:rPr>
          <w:rFonts w:ascii="Times New Roman" w:hAnsi="Times New Roman"/>
          <w:b/>
          <w:sz w:val="28"/>
          <w:szCs w:val="28"/>
        </w:rPr>
        <w:t>г.</w:t>
      </w:r>
    </w:p>
    <w:p w:rsidR="006A28FB" w:rsidRPr="00F805E5" w:rsidRDefault="006A28FB" w:rsidP="00451054">
      <w:pPr>
        <w:jc w:val="center"/>
        <w:rPr>
          <w:rFonts w:ascii="Times New Roman" w:hAnsi="Times New Roman"/>
          <w:b/>
          <w:sz w:val="28"/>
          <w:szCs w:val="28"/>
        </w:rPr>
      </w:pPr>
      <w:r w:rsidRPr="00F805E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6A28FB" w:rsidRDefault="006A28FB" w:rsidP="00537B7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805E5">
        <w:rPr>
          <w:rFonts w:ascii="Times New Roman" w:hAnsi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805E5">
        <w:rPr>
          <w:rFonts w:ascii="Times New Roman" w:hAnsi="Times New Roman"/>
          <w:b/>
          <w:sz w:val="28"/>
          <w:szCs w:val="28"/>
          <w:lang w:eastAsia="ru-RU"/>
        </w:rPr>
        <w:t>самообследования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</w:p>
    <w:p w:rsidR="006A28FB" w:rsidRDefault="006A28FB" w:rsidP="00537B7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Обеспечение доступности и открытости информации о сотоянии развития учреждения на основе  анализа показателей ,установленным федеральным исполнительной власти ,а также  подготовка отчета о результатах самообследования.</w:t>
      </w:r>
    </w:p>
    <w:p w:rsidR="006A28FB" w:rsidRDefault="006A28FB" w:rsidP="00537B73">
      <w:pPr>
        <w:rPr>
          <w:rFonts w:ascii="Times New Roman" w:hAnsi="Times New Roman"/>
          <w:b/>
          <w:sz w:val="28"/>
          <w:szCs w:val="28"/>
          <w:lang w:eastAsia="ru-RU"/>
        </w:rPr>
      </w:pPr>
      <w:r w:rsidRPr="004F7DB4">
        <w:rPr>
          <w:rFonts w:ascii="Times New Roman" w:hAnsi="Times New Roman"/>
          <w:b/>
          <w:sz w:val="28"/>
          <w:szCs w:val="28"/>
          <w:lang w:eastAsia="ru-RU"/>
        </w:rPr>
        <w:t>Задачи самообследования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</w:p>
    <w:p w:rsidR="006A28FB" w:rsidRDefault="006A28FB" w:rsidP="00537B7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получение объективной информации  о состоянии образовательного процесса в образовательной  организации;</w:t>
      </w:r>
    </w:p>
    <w:p w:rsidR="006A28FB" w:rsidRDefault="006A28FB" w:rsidP="00537B7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-выявление  положительных и отрицательных тенденций  в образовательной деятельности;</w:t>
      </w:r>
    </w:p>
    <w:p w:rsidR="006A28FB" w:rsidRDefault="006A28FB" w:rsidP="00537B7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-установление причин возникновения проблем и поиск их устранения.</w:t>
      </w:r>
    </w:p>
    <w:p w:rsidR="006A28FB" w:rsidRPr="00537B73" w:rsidRDefault="006A28FB" w:rsidP="00537B7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8189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образовательного учреждения.</w:t>
      </w:r>
    </w:p>
    <w:p w:rsidR="006A28FB" w:rsidRDefault="006A28FB" w:rsidP="0045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1.1. Общие сведения об </w:t>
      </w:r>
      <w:r w:rsidRPr="000901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учрежд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ении</w:t>
      </w:r>
      <w:r w:rsidRPr="000901D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A28FB" w:rsidRDefault="006A28FB" w:rsidP="00FD7DC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Pr="002A5464">
        <w:rPr>
          <w:rFonts w:ascii="Times New Roman" w:hAnsi="Times New Roman"/>
          <w:sz w:val="28"/>
          <w:szCs w:val="28"/>
        </w:rPr>
        <w:t>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5464">
        <w:rPr>
          <w:rFonts w:ascii="Times New Roman" w:hAnsi="Times New Roman"/>
          <w:sz w:val="28"/>
          <w:szCs w:val="28"/>
        </w:rPr>
        <w:t>государственного бюджетного общеобразовательного учреждения Самарской области сред</w:t>
      </w:r>
      <w:r>
        <w:rPr>
          <w:rFonts w:ascii="Times New Roman" w:hAnsi="Times New Roman"/>
          <w:sz w:val="28"/>
          <w:szCs w:val="28"/>
        </w:rPr>
        <w:t>ней общеобразовательной школы  имени А.А.Каргина пос. Краснооктябрьский муниципального района Большечерниговский</w:t>
      </w:r>
      <w:r w:rsidRPr="002A5464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F0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детский сад «Колосок», </w:t>
      </w:r>
      <w:r w:rsidRPr="00B03CCA">
        <w:rPr>
          <w:rFonts w:ascii="Times New Roman" w:hAnsi="Times New Roman"/>
          <w:sz w:val="28"/>
        </w:rPr>
        <w:t>реализующее основные общеобразовательные программы – образовательные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6A28FB" w:rsidRDefault="006A28FB" w:rsidP="00FD7DC4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229B">
        <w:rPr>
          <w:rFonts w:ascii="Times New Roman" w:hAnsi="Times New Roman"/>
          <w:b/>
          <w:sz w:val="28"/>
          <w:szCs w:val="28"/>
        </w:rPr>
        <w:t>Сокращенное наименование</w:t>
      </w:r>
      <w:r>
        <w:rPr>
          <w:rFonts w:ascii="Times New Roman" w:hAnsi="Times New Roman"/>
          <w:sz w:val="28"/>
          <w:szCs w:val="28"/>
        </w:rPr>
        <w:t>: СП Детский сад «Колосок» ГБОУ СОШ имени А.А.Каргина п.Краснооктябрьский .</w:t>
      </w:r>
    </w:p>
    <w:p w:rsidR="006A28FB" w:rsidRPr="00E0229B" w:rsidRDefault="006A28FB" w:rsidP="00FD7DC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229B">
        <w:rPr>
          <w:rFonts w:ascii="Times New Roman" w:hAnsi="Times New Roman"/>
          <w:b/>
          <w:sz w:val="28"/>
          <w:szCs w:val="28"/>
        </w:rPr>
        <w:t>Юридический адрес :</w:t>
      </w:r>
    </w:p>
    <w:p w:rsidR="006A28FB" w:rsidRDefault="006A28FB" w:rsidP="00B03CC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B03CCA">
        <w:rPr>
          <w:rFonts w:ascii="Times New Roman" w:hAnsi="Times New Roman"/>
          <w:sz w:val="28"/>
        </w:rPr>
        <w:t>446297, Самарская область ,Большечерниговский район,</w:t>
      </w:r>
      <w:r>
        <w:rPr>
          <w:rFonts w:ascii="Times New Roman" w:hAnsi="Times New Roman"/>
          <w:sz w:val="28"/>
        </w:rPr>
        <w:t xml:space="preserve"> </w:t>
      </w:r>
      <w:r w:rsidRPr="00B03CC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.Краснооктябрьский ,ул.Школьная,1А</w:t>
      </w:r>
      <w:r w:rsidRPr="00B03CCA">
        <w:rPr>
          <w:rFonts w:ascii="Times New Roman" w:hAnsi="Times New Roman"/>
          <w:sz w:val="28"/>
        </w:rPr>
        <w:t>.</w:t>
      </w:r>
    </w:p>
    <w:p w:rsidR="006A28FB" w:rsidRPr="00E0229B" w:rsidRDefault="006A28FB" w:rsidP="00B03CCA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</w:rPr>
      </w:pPr>
      <w:r w:rsidRPr="00E0229B">
        <w:rPr>
          <w:rFonts w:ascii="Times New Roman" w:hAnsi="Times New Roman"/>
          <w:b/>
          <w:sz w:val="28"/>
        </w:rPr>
        <w:t>Фактический адрес:</w:t>
      </w:r>
    </w:p>
    <w:p w:rsidR="006A28FB" w:rsidRDefault="006A28FB" w:rsidP="00B03CC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</w:rPr>
      </w:pPr>
      <w:r w:rsidRPr="00B03CCA">
        <w:rPr>
          <w:rFonts w:ascii="Times New Roman" w:hAnsi="Times New Roman"/>
          <w:sz w:val="28"/>
        </w:rPr>
        <w:t xml:space="preserve"> 446297, Самарская область ,Большечерниговский район,</w:t>
      </w:r>
      <w:r>
        <w:rPr>
          <w:rFonts w:ascii="Times New Roman" w:hAnsi="Times New Roman"/>
          <w:sz w:val="28"/>
        </w:rPr>
        <w:t xml:space="preserve"> </w:t>
      </w:r>
      <w:r w:rsidRPr="00B03CC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.Краснооктябрьский,ул.Советская ,5.</w:t>
      </w:r>
    </w:p>
    <w:p w:rsidR="006A28FB" w:rsidRPr="0079227F" w:rsidRDefault="006A28FB" w:rsidP="0079227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9227F">
        <w:rPr>
          <w:rFonts w:ascii="Times New Roman" w:hAnsi="Times New Roman"/>
          <w:sz w:val="28"/>
        </w:rPr>
        <w:t xml:space="preserve">  </w:t>
      </w:r>
      <w:r w:rsidRPr="0079227F">
        <w:rPr>
          <w:rFonts w:ascii="Times New Roman" w:hAnsi="Times New Roman"/>
          <w:b/>
          <w:sz w:val="28"/>
        </w:rPr>
        <w:t>Режим работы  СП Детский сад «Колосок»:</w:t>
      </w:r>
      <w:r w:rsidRPr="0079227F">
        <w:rPr>
          <w:rFonts w:ascii="Times New Roman" w:hAnsi="Times New Roman"/>
          <w:sz w:val="28"/>
        </w:rPr>
        <w:t xml:space="preserve"> 10,5  часовое пребывание детей  при пятидневной рабочей неделе, с 7.30 до 17.30 , выходные - суббота, воскресенье, праздничные дни согласно законодательству РФ.</w:t>
      </w:r>
    </w:p>
    <w:p w:rsidR="006A28FB" w:rsidRDefault="006A28FB" w:rsidP="00200D46">
      <w:pPr>
        <w:pStyle w:val="NormalWeb"/>
        <w:rPr>
          <w:sz w:val="28"/>
        </w:rPr>
      </w:pPr>
      <w:r>
        <w:rPr>
          <w:sz w:val="28"/>
        </w:rPr>
        <w:t>Контактный телефон: 8-846-72-2-10</w:t>
      </w:r>
    </w:p>
    <w:p w:rsidR="006A28FB" w:rsidRDefault="006A28FB" w:rsidP="00200D46">
      <w:pPr>
        <w:pStyle w:val="NormalWeb"/>
        <w:rPr>
          <w:sz w:val="28"/>
        </w:rPr>
      </w:pPr>
      <w:r>
        <w:rPr>
          <w:sz w:val="28"/>
        </w:rPr>
        <w:t xml:space="preserve">Адрес электронной почты: </w:t>
      </w:r>
      <w:hyperlink r:id="rId7" w:history="1">
        <w:r w:rsidRPr="00D37B11">
          <w:rPr>
            <w:rStyle w:val="Hyperlink"/>
            <w:sz w:val="28"/>
            <w:lang w:val="en-US"/>
          </w:rPr>
          <w:t>kr</w:t>
        </w:r>
        <w:r w:rsidRPr="00D37B11">
          <w:rPr>
            <w:rStyle w:val="Hyperlink"/>
            <w:sz w:val="28"/>
          </w:rPr>
          <w:t>-</w:t>
        </w:r>
        <w:r w:rsidRPr="00D37B11">
          <w:rPr>
            <w:rStyle w:val="Hyperlink"/>
            <w:sz w:val="28"/>
            <w:lang w:val="en-US"/>
          </w:rPr>
          <w:t>sad</w:t>
        </w:r>
        <w:r w:rsidRPr="00D37B11">
          <w:rPr>
            <w:rStyle w:val="Hyperlink"/>
            <w:sz w:val="28"/>
          </w:rPr>
          <w:t>@</w:t>
        </w:r>
        <w:r w:rsidRPr="00D37B11">
          <w:rPr>
            <w:rStyle w:val="Hyperlink"/>
            <w:sz w:val="28"/>
            <w:lang w:val="en-US"/>
          </w:rPr>
          <w:t>yandex</w:t>
        </w:r>
        <w:r w:rsidRPr="00D37B11">
          <w:rPr>
            <w:rStyle w:val="Hyperlink"/>
            <w:sz w:val="28"/>
          </w:rPr>
          <w:t>.</w:t>
        </w:r>
        <w:r w:rsidRPr="00D37B11">
          <w:rPr>
            <w:rStyle w:val="Hyperlink"/>
            <w:sz w:val="28"/>
            <w:lang w:val="en-US"/>
          </w:rPr>
          <w:t>ru</w:t>
        </w:r>
      </w:hyperlink>
    </w:p>
    <w:p w:rsidR="006A28FB" w:rsidRDefault="006A28FB" w:rsidP="0079227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Здание детского сада типовое ,двухэтажное .Год постройки -1970 . </w:t>
      </w:r>
      <w:r w:rsidRPr="00B03CCA">
        <w:rPr>
          <w:rFonts w:ascii="Times New Roman" w:hAnsi="Times New Roman"/>
          <w:sz w:val="28"/>
        </w:rPr>
        <w:t xml:space="preserve"> Территория детского сада озеленена насаждениями по всему периметру. </w:t>
      </w:r>
      <w:r>
        <w:rPr>
          <w:rFonts w:ascii="Times New Roman" w:hAnsi="Times New Roman"/>
          <w:sz w:val="28"/>
        </w:rPr>
        <w:t xml:space="preserve">На территории детского сада расположено две изолированные прогулочные площадки ,оснащенные верандами,песочницами, растут </w:t>
      </w:r>
      <w:r w:rsidRPr="00B03CCA">
        <w:rPr>
          <w:rFonts w:ascii="Times New Roman" w:hAnsi="Times New Roman"/>
          <w:sz w:val="28"/>
        </w:rPr>
        <w:t xml:space="preserve"> различные виды деревьев и кустарников</w:t>
      </w:r>
      <w:r>
        <w:rPr>
          <w:rFonts w:ascii="Times New Roman" w:hAnsi="Times New Roman"/>
          <w:sz w:val="28"/>
        </w:rPr>
        <w:t xml:space="preserve"> .</w:t>
      </w:r>
      <w:r w:rsidRPr="00B03CC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участках насажены цветники .</w:t>
      </w:r>
      <w:r w:rsidRPr="00B03CCA">
        <w:rPr>
          <w:rFonts w:ascii="Times New Roman" w:hAnsi="Times New Roman"/>
          <w:sz w:val="28"/>
        </w:rPr>
        <w:t>Зелёные насаждения составляют 50% о</w:t>
      </w:r>
      <w:r>
        <w:rPr>
          <w:rFonts w:ascii="Times New Roman" w:hAnsi="Times New Roman"/>
          <w:sz w:val="28"/>
        </w:rPr>
        <w:t>т всей территории детского сада.</w:t>
      </w:r>
    </w:p>
    <w:p w:rsidR="006A28FB" w:rsidRDefault="006A28FB" w:rsidP="00E878F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Проектная мощность СП Детский сад «Колосок»рассчитана на 60 воспитанников.В 2017-2018 учебном году посещало 39 воспитанников.</w:t>
      </w:r>
    </w:p>
    <w:p w:rsidR="006A28FB" w:rsidRDefault="006A28FB" w:rsidP="00E878FD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ДОУ в 2017-2018 учебном году  функционировало 2группы : </w:t>
      </w:r>
    </w:p>
    <w:p w:rsidR="006A28FB" w:rsidRDefault="006A28FB" w:rsidP="00200D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ясельная группа от 1года до3лет – 13 детей;</w:t>
      </w:r>
    </w:p>
    <w:p w:rsidR="006A28FB" w:rsidRDefault="006A28FB" w:rsidP="00200D46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дошкольная группа от 3лет до 7 лет – 27 детей .</w:t>
      </w:r>
    </w:p>
    <w:p w:rsidR="006A28FB" w:rsidRDefault="006A28FB" w:rsidP="00200D4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A28FB" w:rsidRDefault="006A28FB" w:rsidP="0045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72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наполняемости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группы       </w:t>
      </w:r>
      <w:r w:rsidRPr="002B72FF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соответствуют требованиям СанПиН.</w:t>
      </w:r>
    </w:p>
    <w:p w:rsidR="006A28FB" w:rsidRPr="00D11FBD" w:rsidRDefault="006A28FB" w:rsidP="00D11F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Прием в СП Детский сад «Колосок»</w:t>
      </w:r>
      <w:r w:rsidRPr="00495CA5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/>
          <w:sz w:val="28"/>
          <w:szCs w:val="28"/>
        </w:rPr>
        <w:t>Административным</w:t>
      </w:r>
      <w:r w:rsidRPr="0084027E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ом</w:t>
      </w:r>
      <w:r w:rsidRPr="0084027E">
        <w:rPr>
          <w:rFonts w:ascii="Times New Roman" w:hAnsi="Times New Roman"/>
          <w:sz w:val="28"/>
          <w:szCs w:val="28"/>
        </w:rPr>
        <w:t xml:space="preserve"> предоставления министерством образования и науки Самарской области государственной услуги </w:t>
      </w:r>
      <w:r w:rsidRPr="00A9342C">
        <w:rPr>
          <w:rFonts w:ascii="Times New Roman" w:hAnsi="Times New Roman"/>
          <w:sz w:val="28"/>
          <w:szCs w:val="28"/>
        </w:rPr>
        <w:t>«Предоставление дошкольного образования по основной общеобразовательной прог</w:t>
      </w:r>
      <w:r>
        <w:rPr>
          <w:rFonts w:ascii="Times New Roman" w:hAnsi="Times New Roman"/>
          <w:sz w:val="28"/>
          <w:szCs w:val="28"/>
        </w:rPr>
        <w:t>рамме, а также присмотр и уход</w:t>
      </w:r>
      <w:r w:rsidRPr="00A13E92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Порядком</w:t>
      </w:r>
      <w:r w:rsidRPr="00A13E92">
        <w:rPr>
          <w:rFonts w:ascii="Times New Roman" w:hAnsi="Times New Roman"/>
          <w:sz w:val="28"/>
          <w:szCs w:val="28"/>
        </w:rPr>
        <w:t xml:space="preserve">  приема граждан на  обучение по образовательным программам дошкольного образования в  СП </w:t>
      </w:r>
      <w:r>
        <w:rPr>
          <w:rFonts w:ascii="Times New Roman" w:hAnsi="Times New Roman"/>
          <w:sz w:val="28"/>
          <w:szCs w:val="28"/>
        </w:rPr>
        <w:t xml:space="preserve">Детский сад «Колосок»  </w:t>
      </w:r>
      <w:r w:rsidRPr="00A13E92">
        <w:rPr>
          <w:rFonts w:ascii="Times New Roman" w:hAnsi="Times New Roman"/>
          <w:sz w:val="28"/>
          <w:szCs w:val="28"/>
        </w:rPr>
        <w:t>ГБОУ С</w:t>
      </w:r>
      <w:r>
        <w:rPr>
          <w:rFonts w:ascii="Times New Roman" w:hAnsi="Times New Roman"/>
          <w:sz w:val="28"/>
          <w:szCs w:val="28"/>
        </w:rPr>
        <w:t xml:space="preserve">ОШ п.Краснооктябрьский. </w:t>
      </w:r>
      <w:r w:rsidRPr="002B72FF">
        <w:rPr>
          <w:rFonts w:ascii="Times New Roman" w:hAnsi="Times New Roman"/>
          <w:color w:val="000000"/>
          <w:sz w:val="28"/>
          <w:szCs w:val="28"/>
          <w:lang w:eastAsia="ru-RU"/>
        </w:rPr>
        <w:t>Контингент воспитанников в группы общеразвивающей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2B72FF">
        <w:rPr>
          <w:rFonts w:ascii="Times New Roman" w:hAnsi="Times New Roman"/>
          <w:color w:val="000000"/>
          <w:sz w:val="28"/>
          <w:szCs w:val="28"/>
          <w:lang w:eastAsia="ru-RU"/>
        </w:rPr>
        <w:t>направленности формируетс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в соответствии с их возрастом .</w:t>
      </w:r>
      <w:r w:rsidRPr="002B72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28FB" w:rsidRDefault="006A28FB" w:rsidP="00E840F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1.3. Структура управления образовательным учреждением</w:t>
      </w:r>
      <w:r w:rsidRPr="0084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6A28FB" w:rsidRDefault="006A28FB" w:rsidP="00E840F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67A4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в СП Детский сад «Колосок»</w:t>
      </w:r>
      <w:r w:rsidRPr="008467A4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8467A4">
        <w:rPr>
          <w:rFonts w:ascii="Times New Roman" w:hAnsi="Times New Roman"/>
          <w:sz w:val="28"/>
          <w:szCs w:val="28"/>
        </w:rPr>
        <w:t>аконом «Об образовании</w:t>
      </w:r>
      <w:r>
        <w:rPr>
          <w:rFonts w:ascii="Times New Roman" w:hAnsi="Times New Roman"/>
          <w:sz w:val="28"/>
          <w:szCs w:val="28"/>
        </w:rPr>
        <w:t xml:space="preserve"> в РФ» и на основании Устава ГБОУ СОШ имени А.А.Каргина п.Краснооктябрьский</w:t>
      </w:r>
      <w:r w:rsidRPr="00E80182">
        <w:rPr>
          <w:rFonts w:ascii="Times New Roman" w:hAnsi="Times New Roman"/>
          <w:sz w:val="28"/>
          <w:szCs w:val="28"/>
        </w:rPr>
        <w:t xml:space="preserve"> и строится на принципа</w:t>
      </w:r>
      <w:r>
        <w:rPr>
          <w:rFonts w:ascii="Times New Roman" w:hAnsi="Times New Roman"/>
          <w:sz w:val="28"/>
          <w:szCs w:val="28"/>
        </w:rPr>
        <w:t>х единоначалия и самоуправления,а также локальными актами :Договором между СП Детский сад «Колосок» и родителями,Трудовыми  договорами между администрацией и работниками,Коллективным договором между администрацией и профсоюзным комитетом</w:t>
      </w:r>
      <w:r w:rsidRPr="00E920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Штатным </w:t>
      </w:r>
      <w:r w:rsidRPr="00E920D3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м, документами </w:t>
      </w:r>
      <w:r w:rsidRPr="00E920D3">
        <w:rPr>
          <w:rFonts w:ascii="Times New Roman" w:hAnsi="Times New Roman"/>
          <w:sz w:val="28"/>
          <w:szCs w:val="28"/>
        </w:rPr>
        <w:t>по дел</w:t>
      </w:r>
      <w:r>
        <w:rPr>
          <w:rFonts w:ascii="Times New Roman" w:hAnsi="Times New Roman"/>
          <w:sz w:val="28"/>
          <w:szCs w:val="28"/>
        </w:rPr>
        <w:t>опроизводству СП «Детский сад  «Колосок</w:t>
      </w:r>
      <w:r w:rsidRPr="00E920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,приказами, должностными инструкциями</w:t>
      </w:r>
      <w:r w:rsidRPr="00E920D3">
        <w:rPr>
          <w:rFonts w:ascii="Times New Roman" w:hAnsi="Times New Roman"/>
          <w:sz w:val="28"/>
          <w:szCs w:val="28"/>
        </w:rPr>
        <w:t>, определяющие обязаннос</w:t>
      </w:r>
      <w:r>
        <w:rPr>
          <w:rFonts w:ascii="Times New Roman" w:hAnsi="Times New Roman"/>
          <w:sz w:val="28"/>
          <w:szCs w:val="28"/>
        </w:rPr>
        <w:t>ти работников СП «Детский сад «Колосок</w:t>
      </w:r>
      <w:r w:rsidRPr="00E920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920D3">
        <w:rPr>
          <w:rFonts w:ascii="Times New Roman" w:hAnsi="Times New Roman"/>
          <w:sz w:val="28"/>
          <w:szCs w:val="28"/>
        </w:rPr>
        <w:t xml:space="preserve"> Правила внутреннего трудово</w:t>
      </w:r>
      <w:r>
        <w:rPr>
          <w:rFonts w:ascii="Times New Roman" w:hAnsi="Times New Roman"/>
          <w:sz w:val="28"/>
          <w:szCs w:val="28"/>
        </w:rPr>
        <w:t>го распорядка СП «Колосок», инструкциями</w:t>
      </w:r>
      <w:r w:rsidRPr="00E920D3">
        <w:rPr>
          <w:rFonts w:ascii="Times New Roman" w:hAnsi="Times New Roman"/>
          <w:sz w:val="28"/>
          <w:szCs w:val="28"/>
        </w:rPr>
        <w:t xml:space="preserve"> по организации охраны жизни и здо</w:t>
      </w:r>
      <w:r>
        <w:rPr>
          <w:rFonts w:ascii="Times New Roman" w:hAnsi="Times New Roman"/>
          <w:sz w:val="28"/>
          <w:szCs w:val="28"/>
        </w:rPr>
        <w:t>ровья детей в СП «Детский сад «Колосок</w:t>
      </w:r>
      <w:r w:rsidRPr="00E920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920D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E920D3">
        <w:rPr>
          <w:rFonts w:ascii="Times New Roman" w:hAnsi="Times New Roman"/>
          <w:sz w:val="28"/>
          <w:szCs w:val="28"/>
        </w:rPr>
        <w:t xml:space="preserve"> о Родительском Ком</w:t>
      </w:r>
      <w:r>
        <w:rPr>
          <w:rFonts w:ascii="Times New Roman" w:hAnsi="Times New Roman"/>
          <w:sz w:val="28"/>
          <w:szCs w:val="28"/>
        </w:rPr>
        <w:t>итете,</w:t>
      </w:r>
      <w:r w:rsidRPr="00E920D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 о Педагогическом совете,</w:t>
      </w:r>
      <w:r w:rsidRPr="00E920D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 о родительском собрании,</w:t>
      </w:r>
      <w:r w:rsidRPr="00E920D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 о творческой группе,</w:t>
      </w:r>
      <w:r w:rsidRPr="00E920D3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E920D3">
        <w:rPr>
          <w:rFonts w:ascii="Times New Roman" w:hAnsi="Times New Roman"/>
          <w:sz w:val="28"/>
          <w:szCs w:val="28"/>
        </w:rPr>
        <w:t xml:space="preserve"> об оплате тру</w:t>
      </w:r>
      <w:r>
        <w:rPr>
          <w:rFonts w:ascii="Times New Roman" w:hAnsi="Times New Roman"/>
          <w:sz w:val="28"/>
          <w:szCs w:val="28"/>
        </w:rPr>
        <w:t>да работников СП «Детский сад «Колосок</w:t>
      </w:r>
      <w:r w:rsidRPr="00E920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Годовым</w:t>
      </w:r>
      <w:r w:rsidRPr="00E920D3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ом</w:t>
      </w:r>
      <w:r w:rsidRPr="00E920D3">
        <w:rPr>
          <w:rFonts w:ascii="Times New Roman" w:hAnsi="Times New Roman"/>
          <w:sz w:val="28"/>
          <w:szCs w:val="28"/>
        </w:rPr>
        <w:t>, план</w:t>
      </w:r>
      <w:r>
        <w:rPr>
          <w:rFonts w:ascii="Times New Roman" w:hAnsi="Times New Roman"/>
          <w:sz w:val="28"/>
          <w:szCs w:val="28"/>
        </w:rPr>
        <w:t>ом</w:t>
      </w:r>
      <w:r w:rsidRPr="00E920D3">
        <w:rPr>
          <w:rFonts w:ascii="Times New Roman" w:hAnsi="Times New Roman"/>
          <w:sz w:val="28"/>
          <w:szCs w:val="28"/>
        </w:rPr>
        <w:t xml:space="preserve"> непосредственной</w:t>
      </w:r>
      <w:r>
        <w:rPr>
          <w:rFonts w:ascii="Times New Roman" w:hAnsi="Times New Roman"/>
          <w:sz w:val="28"/>
          <w:szCs w:val="28"/>
        </w:rPr>
        <w:t xml:space="preserve"> образовательной деятельности, перспективным планом</w:t>
      </w:r>
      <w:r w:rsidRPr="00E920D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ы воспитателей </w:t>
      </w:r>
      <w:r w:rsidRPr="00E920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8FB" w:rsidRPr="00E840FF" w:rsidRDefault="006A28FB" w:rsidP="00DF4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40FF">
        <w:rPr>
          <w:rFonts w:ascii="Times New Roman" w:hAnsi="Times New Roman"/>
          <w:sz w:val="28"/>
          <w:szCs w:val="28"/>
        </w:rPr>
        <w:t>2. Формы и структура управления</w:t>
      </w:r>
      <w:r w:rsidRPr="00E840FF">
        <w:rPr>
          <w:rFonts w:ascii="Times New Roman" w:hAnsi="Times New Roman"/>
          <w:sz w:val="24"/>
          <w:szCs w:val="24"/>
        </w:rPr>
        <w:t xml:space="preserve">  .</w:t>
      </w:r>
      <w:r w:rsidRPr="00E840FF">
        <w:rPr>
          <w:rFonts w:ascii="Times New Roman" w:hAnsi="Times New Roman"/>
          <w:sz w:val="28"/>
          <w:szCs w:val="28"/>
        </w:rPr>
        <w:t xml:space="preserve"> </w:t>
      </w:r>
    </w:p>
    <w:p w:rsidR="006A28FB" w:rsidRDefault="006A28FB" w:rsidP="00DF4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Управление СП «Детский сад «Колосок</w:t>
      </w:r>
      <w:r w:rsidRPr="00DF4AFA">
        <w:rPr>
          <w:rFonts w:ascii="Times New Roman" w:hAnsi="Times New Roman"/>
          <w:sz w:val="28"/>
          <w:szCs w:val="28"/>
        </w:rPr>
        <w:t xml:space="preserve">» осуществляется в соответствии с законом РФ «Об образовании» на основе принципов единоначалия и самоуправления.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A28FB" w:rsidRPr="00DF4AFA" w:rsidRDefault="006A28FB" w:rsidP="00DF4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F4AFA">
        <w:rPr>
          <w:rFonts w:ascii="Times New Roman" w:hAnsi="Times New Roman"/>
          <w:sz w:val="28"/>
          <w:szCs w:val="28"/>
        </w:rPr>
        <w:t>Формами самоуправления являются: - Педагогический Совет -Общее собрание трудового коллектива - Родительский ко</w:t>
      </w:r>
      <w:r>
        <w:rPr>
          <w:rFonts w:ascii="Times New Roman" w:hAnsi="Times New Roman"/>
          <w:sz w:val="28"/>
          <w:szCs w:val="28"/>
        </w:rPr>
        <w:t>митет - Попечительский совет .</w:t>
      </w:r>
      <w:r w:rsidRPr="007249B6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ГБОУ СОШ им.А.А.Каргина п.Краснооктябрьский </w:t>
      </w:r>
      <w:r w:rsidRPr="007249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СП Детский сад «Колосок» имеется </w:t>
      </w:r>
      <w:r w:rsidRPr="00DF4AFA">
        <w:rPr>
          <w:rFonts w:ascii="Times New Roman" w:hAnsi="Times New Roman"/>
          <w:sz w:val="28"/>
          <w:szCs w:val="28"/>
        </w:rPr>
        <w:t xml:space="preserve"> возможность участия в управлении всех участников образова</w:t>
      </w:r>
      <w:r>
        <w:rPr>
          <w:rFonts w:ascii="Times New Roman" w:hAnsi="Times New Roman"/>
          <w:sz w:val="28"/>
          <w:szCs w:val="28"/>
        </w:rPr>
        <w:t xml:space="preserve">тельного процесса. </w:t>
      </w:r>
    </w:p>
    <w:p w:rsidR="006A28FB" w:rsidRPr="00E80182" w:rsidRDefault="006A28FB" w:rsidP="00DF4AF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467A4">
        <w:rPr>
          <w:rFonts w:ascii="Times New Roman" w:hAnsi="Times New Roman"/>
          <w:sz w:val="28"/>
          <w:szCs w:val="28"/>
        </w:rPr>
        <w:t>Непосредс</w:t>
      </w:r>
      <w:r>
        <w:rPr>
          <w:rFonts w:ascii="Times New Roman" w:hAnsi="Times New Roman"/>
          <w:sz w:val="28"/>
          <w:szCs w:val="28"/>
        </w:rPr>
        <w:t>твенное управление в СП Детский сад «Колосок»</w:t>
      </w:r>
      <w:r w:rsidRPr="008467A4">
        <w:rPr>
          <w:rFonts w:ascii="Times New Roman" w:hAnsi="Times New Roman"/>
          <w:sz w:val="28"/>
          <w:szCs w:val="28"/>
        </w:rPr>
        <w:t xml:space="preserve">  осуществляет</w:t>
      </w:r>
      <w:r>
        <w:rPr>
          <w:rFonts w:ascii="Times New Roman" w:hAnsi="Times New Roman"/>
          <w:sz w:val="28"/>
          <w:szCs w:val="28"/>
        </w:rPr>
        <w:t>ся заведующим</w:t>
      </w:r>
      <w:r w:rsidRPr="008467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структурным подразделением </w:t>
      </w:r>
      <w:r w:rsidRPr="00DF4AFA">
        <w:rPr>
          <w:rFonts w:ascii="Times New Roman" w:hAnsi="Times New Roman"/>
          <w:sz w:val="28"/>
          <w:szCs w:val="28"/>
        </w:rPr>
        <w:t>который назначается на должность и освобождается от должности Учредителе</w:t>
      </w:r>
      <w:r>
        <w:rPr>
          <w:rFonts w:ascii="Times New Roman" w:hAnsi="Times New Roman"/>
          <w:sz w:val="28"/>
          <w:szCs w:val="28"/>
        </w:rPr>
        <w:t xml:space="preserve">м. </w:t>
      </w:r>
    </w:p>
    <w:p w:rsidR="006A28FB" w:rsidRPr="00FA4E84" w:rsidRDefault="006A28FB" w:rsidP="00451054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45487">
        <w:rPr>
          <w:rFonts w:ascii="Times New Roman" w:hAnsi="Times New Roman"/>
          <w:sz w:val="24"/>
          <w:szCs w:val="24"/>
        </w:rPr>
        <w:t xml:space="preserve"> </w:t>
      </w:r>
      <w:r w:rsidRPr="00945487">
        <w:rPr>
          <w:rFonts w:ascii="Times New Roman" w:hAnsi="Times New Roman"/>
          <w:sz w:val="28"/>
          <w:szCs w:val="28"/>
        </w:rPr>
        <w:t>Заведующий осуществляет непосредственное руководство детским садом и несет ответственность за деятель</w:t>
      </w:r>
      <w:r>
        <w:rPr>
          <w:rFonts w:ascii="Times New Roman" w:hAnsi="Times New Roman"/>
          <w:sz w:val="28"/>
          <w:szCs w:val="28"/>
        </w:rPr>
        <w:t xml:space="preserve">ность СП Детский сад «Колосок» </w:t>
      </w:r>
      <w:r w:rsidRPr="00FA4E84">
        <w:rPr>
          <w:rFonts w:ascii="Times New Roman" w:hAnsi="Times New Roman"/>
          <w:sz w:val="28"/>
          <w:szCs w:val="28"/>
        </w:rPr>
        <w:t>.</w:t>
      </w:r>
    </w:p>
    <w:p w:rsidR="006A28FB" w:rsidRDefault="006A28FB" w:rsidP="00327079">
      <w:pPr>
        <w:pStyle w:val="BodyTex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4E84">
        <w:rPr>
          <w:rFonts w:ascii="Times New Roman" w:hAnsi="Times New Roman"/>
          <w:b/>
          <w:sz w:val="28"/>
          <w:szCs w:val="28"/>
        </w:rPr>
        <w:t xml:space="preserve">  </w:t>
      </w:r>
      <w:r w:rsidRPr="00FA4E84">
        <w:rPr>
          <w:rFonts w:ascii="Times New Roman" w:hAnsi="Times New Roman"/>
          <w:b/>
          <w:sz w:val="28"/>
          <w:szCs w:val="28"/>
          <w:lang w:val="en-US"/>
        </w:rPr>
        <w:t>III.</w:t>
      </w:r>
      <w:r w:rsidRPr="00FA4E84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6A28FB" w:rsidRDefault="006A28FB" w:rsidP="00327079">
      <w:pPr>
        <w:pStyle w:val="Body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СП Детский сад «Колосок</w:t>
      </w:r>
      <w:r w:rsidRPr="00FA4E84">
        <w:rPr>
          <w:rFonts w:ascii="Times New Roman" w:hAnsi="Times New Roman"/>
          <w:sz w:val="28"/>
          <w:szCs w:val="28"/>
        </w:rPr>
        <w:t xml:space="preserve">»: </w:t>
      </w:r>
    </w:p>
    <w:p w:rsidR="006A28FB" w:rsidRDefault="006A28FB" w:rsidP="00327079">
      <w:pPr>
        <w:pStyle w:val="BodyTex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A4E84">
        <w:rPr>
          <w:rFonts w:ascii="Times New Roman" w:hAnsi="Times New Roman"/>
          <w:sz w:val="28"/>
          <w:szCs w:val="28"/>
        </w:rPr>
        <w:t>Обеспечивать всестороннее (физическое, социально-личностное, познавательно- речевое, художественно-эстетическое) развитие детей через наиболее близкие и наиболее естественные для ребенка - дошкольника виды деятельности - игру, чтение (восприятие) художественной литературы, общение, продуктивную, музыкально-художественную, познавательно-исследовательскую деятельности, труд. Основными задачами образовательно</w:t>
      </w:r>
      <w:r>
        <w:rPr>
          <w:rFonts w:ascii="Times New Roman" w:hAnsi="Times New Roman"/>
          <w:sz w:val="28"/>
          <w:szCs w:val="28"/>
        </w:rPr>
        <w:t>го процесса в СП Детский сад «Колосок</w:t>
      </w:r>
      <w:r w:rsidRPr="00FA4E84">
        <w:rPr>
          <w:rFonts w:ascii="Times New Roman" w:hAnsi="Times New Roman"/>
          <w:sz w:val="28"/>
          <w:szCs w:val="28"/>
        </w:rPr>
        <w:t>» являются:</w:t>
      </w:r>
    </w:p>
    <w:p w:rsidR="006A28FB" w:rsidRPr="00FA4E84" w:rsidRDefault="006A28FB" w:rsidP="00327079">
      <w:pPr>
        <w:pStyle w:val="BodyText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4E84">
        <w:rPr>
          <w:rFonts w:ascii="Times New Roman" w:hAnsi="Times New Roman"/>
          <w:sz w:val="28"/>
          <w:szCs w:val="28"/>
        </w:rPr>
        <w:t xml:space="preserve">Охрана жизни и укрепление физического и психического здоровья детей; Обеспечение познавательно-речевого, социально-личностного, художественно- эстетического и физического развития </w:t>
      </w:r>
      <w:r>
        <w:rPr>
          <w:rFonts w:ascii="Times New Roman" w:hAnsi="Times New Roman"/>
          <w:sz w:val="28"/>
          <w:szCs w:val="28"/>
        </w:rPr>
        <w:t xml:space="preserve">детей; </w:t>
      </w:r>
      <w:r w:rsidRPr="00FA4E84">
        <w:rPr>
          <w:rFonts w:ascii="Times New Roman" w:hAnsi="Times New Roman"/>
          <w:sz w:val="28"/>
          <w:szCs w:val="28"/>
        </w:rPr>
        <w:t xml:space="preserve">Создание условий для профессионально-творческого роста педагогов в дошкольном образовательном учреждении и проявления социальной активности педагогов.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28FB" w:rsidRPr="00386777" w:rsidRDefault="006A28FB" w:rsidP="0038677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6A28FB" w:rsidRPr="00386777" w:rsidRDefault="006A28FB" w:rsidP="0038677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Содержание образовательного процесса 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программой дошкольного образования, рекомендованной Министерством образования Российской Федерации.</w:t>
      </w:r>
    </w:p>
    <w:p w:rsidR="006A28FB" w:rsidRPr="00386777" w:rsidRDefault="006A28FB" w:rsidP="0038677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Парциальные </w:t>
      </w:r>
      <w:r w:rsidRPr="003867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программы:</w:t>
      </w:r>
    </w:p>
    <w:p w:rsidR="006A28FB" w:rsidRDefault="006A28FB" w:rsidP="0038677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 «Развитие речи в детском саду» О.С. Ушакова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A28FB" w:rsidRPr="00386777" w:rsidRDefault="006A28FB" w:rsidP="00386777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авторская программа «Основы безопасности детей дошкольного возраста» Авдеева,   О.Л. Князева, Р.Б. Стеркина;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 </w:t>
      </w:r>
      <w:r w:rsidRPr="00386777">
        <w:rPr>
          <w:rFonts w:ascii="Times New Roman" w:hAnsi="Times New Roman"/>
          <w:color w:val="000000"/>
          <w:sz w:val="28"/>
          <w:szCs w:val="28"/>
          <w:lang w:eastAsia="ru-RU"/>
        </w:rPr>
        <w:t>авторская программа художественного воспитания, обучения и развития детей 2-7 лет «Цветн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 ладошки» И.А.Лыкова  .</w:t>
      </w:r>
    </w:p>
    <w:p w:rsidR="006A28FB" w:rsidRDefault="006A28FB" w:rsidP="00D5647F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>Кадровый состав</w:t>
      </w:r>
    </w:p>
    <w:p w:rsidR="006A28FB" w:rsidRPr="00D5647F" w:rsidRDefault="006A28FB" w:rsidP="00D5647F">
      <w:pPr>
        <w:pStyle w:val="NoSpacing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47F">
        <w:rPr>
          <w:rFonts w:ascii="Times New Roman" w:hAnsi="Times New Roman"/>
          <w:sz w:val="28"/>
          <w:szCs w:val="28"/>
        </w:rPr>
        <w:t xml:space="preserve"> Укомплектованность педагогическими кадрами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A28FB" w:rsidRPr="00FC59F8" w:rsidTr="004D40C4">
        <w:tc>
          <w:tcPr>
            <w:tcW w:w="9571" w:type="dxa"/>
            <w:gridSpan w:val="2"/>
            <w:tcBorders>
              <w:bottom w:val="nil"/>
            </w:tcBorders>
          </w:tcPr>
          <w:p w:rsidR="006A28FB" w:rsidRPr="00FC59F8" w:rsidRDefault="006A28FB" w:rsidP="004D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Педагогический коллектив  состоит из 5 педагогов  из них</w:t>
            </w:r>
          </w:p>
        </w:tc>
      </w:tr>
      <w:tr w:rsidR="006A28FB" w:rsidRPr="00FC59F8" w:rsidTr="006A25C8">
        <w:tc>
          <w:tcPr>
            <w:tcW w:w="4785" w:type="dxa"/>
          </w:tcPr>
          <w:p w:rsidR="006A28FB" w:rsidRPr="00FC59F8" w:rsidRDefault="006A28FB" w:rsidP="004D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4786" w:type="dxa"/>
          </w:tcPr>
          <w:p w:rsidR="006A28FB" w:rsidRPr="00FC59F8" w:rsidRDefault="006A28FB" w:rsidP="004D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28FB" w:rsidRPr="00FC59F8" w:rsidTr="004D40C4">
        <w:tc>
          <w:tcPr>
            <w:tcW w:w="4785" w:type="dxa"/>
          </w:tcPr>
          <w:p w:rsidR="006A28FB" w:rsidRPr="00FC59F8" w:rsidRDefault="006A28FB" w:rsidP="004D40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4786" w:type="dxa"/>
          </w:tcPr>
          <w:p w:rsidR="006A28FB" w:rsidRPr="00FC59F8" w:rsidRDefault="006A28FB" w:rsidP="004D40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A28FB" w:rsidRDefault="006A28FB" w:rsidP="00D564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A28FB" w:rsidRPr="00D5647F" w:rsidRDefault="006A28FB" w:rsidP="00D5647F">
      <w:pPr>
        <w:jc w:val="both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>Характеристика квалификационных категорий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2313"/>
        <w:gridCol w:w="2473"/>
      </w:tblGrid>
      <w:tr w:rsidR="006A28FB" w:rsidRPr="00FC59F8" w:rsidTr="004D40C4">
        <w:tc>
          <w:tcPr>
            <w:tcW w:w="4785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1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28FB" w:rsidRPr="00FC59F8" w:rsidTr="004D40C4">
        <w:tc>
          <w:tcPr>
            <w:tcW w:w="4785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1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7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6A28FB" w:rsidRPr="00FC59F8" w:rsidTr="004D40C4">
        <w:tc>
          <w:tcPr>
            <w:tcW w:w="4785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31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7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RPr="00FC59F8" w:rsidTr="004D40C4">
        <w:tc>
          <w:tcPr>
            <w:tcW w:w="4785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</w:t>
            </w:r>
          </w:p>
        </w:tc>
        <w:tc>
          <w:tcPr>
            <w:tcW w:w="231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:rsidR="006A28FB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</w:p>
    <w:p w:rsidR="006A28FB" w:rsidRPr="00D5647F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 xml:space="preserve"> Характеристика уровней образования</w:t>
      </w:r>
    </w:p>
    <w:p w:rsidR="006A28FB" w:rsidRPr="00D5647F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>(в процентном и количественном соотношении)</w:t>
      </w:r>
    </w:p>
    <w:p w:rsidR="006A28FB" w:rsidRDefault="006A28FB" w:rsidP="00D5647F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6A28FB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</w:p>
    <w:p w:rsidR="006A28FB" w:rsidRPr="00D5647F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 xml:space="preserve"> Возрастная характеристика педагогического состава</w:t>
      </w:r>
    </w:p>
    <w:p w:rsidR="006A28FB" w:rsidRPr="00D5647F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>(в процентном и количественном соотношении)</w:t>
      </w:r>
    </w:p>
    <w:p w:rsidR="006A28FB" w:rsidRDefault="006A28FB" w:rsidP="00537B7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20-30 лет</w:t>
            </w:r>
          </w:p>
        </w:tc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30-40 лет</w:t>
            </w:r>
          </w:p>
        </w:tc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40-50 лет</w:t>
            </w:r>
          </w:p>
        </w:tc>
        <w:tc>
          <w:tcPr>
            <w:tcW w:w="3190" w:type="dxa"/>
          </w:tcPr>
          <w:p w:rsidR="006A28FB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2                       </w:t>
            </w:r>
          </w:p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  <w:tr w:rsidR="006A28FB" w:rsidRPr="00FC59F8" w:rsidTr="004D40C4"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50 и более лет</w:t>
            </w:r>
          </w:p>
        </w:tc>
        <w:tc>
          <w:tcPr>
            <w:tcW w:w="3190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A28FB" w:rsidRPr="00FC59F8" w:rsidRDefault="006A28FB" w:rsidP="004D40C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</w:tr>
    </w:tbl>
    <w:p w:rsidR="006A28FB" w:rsidRDefault="006A28FB" w:rsidP="00AA78AD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A28FB" w:rsidRPr="00B61062" w:rsidRDefault="006A28FB" w:rsidP="00AA78AD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A78A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A78AD">
        <w:rPr>
          <w:rFonts w:ascii="Times New Roman" w:hAnsi="Times New Roman"/>
          <w:color w:val="000000"/>
          <w:sz w:val="28"/>
          <w:szCs w:val="28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  <w:r w:rsidRPr="00EB27CF">
        <w:rPr>
          <w:rFonts w:ascii="Times New Roman" w:hAnsi="Times New Roman"/>
          <w:color w:val="000000"/>
          <w:sz w:val="28"/>
          <w:szCs w:val="28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ической литературы. </w:t>
      </w:r>
      <w:r>
        <w:rPr>
          <w:rFonts w:ascii="Times New Roman" w:hAnsi="Times New Roman"/>
          <w:sz w:val="28"/>
          <w:szCs w:val="28"/>
        </w:rPr>
        <w:t xml:space="preserve">Все педагоги  прошли повышение  квалификации  по ИОЧ . </w:t>
      </w:r>
      <w:r w:rsidRPr="00B61062">
        <w:rPr>
          <w:rFonts w:ascii="Times New Roman" w:hAnsi="Times New Roman"/>
          <w:sz w:val="28"/>
          <w:szCs w:val="28"/>
        </w:rPr>
        <w:t xml:space="preserve">За последние 5 лет педагоги повысили свой педагогический уровень по различным направлениям в соответствии с планом курсовой переподготовки. </w:t>
      </w:r>
    </w:p>
    <w:p w:rsidR="006A28FB" w:rsidRPr="00D5647F" w:rsidRDefault="006A28FB" w:rsidP="00537B73">
      <w:pPr>
        <w:pStyle w:val="NoSpacing"/>
        <w:rPr>
          <w:rFonts w:ascii="Times New Roman" w:hAnsi="Times New Roman"/>
          <w:sz w:val="28"/>
          <w:szCs w:val="28"/>
        </w:rPr>
      </w:pPr>
      <w:r w:rsidRPr="00D5647F">
        <w:rPr>
          <w:rFonts w:ascii="Times New Roman" w:hAnsi="Times New Roman"/>
          <w:sz w:val="28"/>
          <w:szCs w:val="28"/>
        </w:rPr>
        <w:t>Расстановка кадров на учебный год</w:t>
      </w:r>
    </w:p>
    <w:p w:rsidR="006A28FB" w:rsidRPr="00C14DF3" w:rsidRDefault="006A28FB" w:rsidP="00537B73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3854"/>
        <w:gridCol w:w="3523"/>
      </w:tblGrid>
      <w:tr w:rsidR="006A28FB" w:rsidRPr="00FC59F8" w:rsidTr="004D40C4">
        <w:tc>
          <w:tcPr>
            <w:tcW w:w="2194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3854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352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FC59F8">
              <w:rPr>
                <w:rFonts w:ascii="Times New Roman" w:hAnsi="Times New Roman"/>
                <w:sz w:val="28"/>
                <w:szCs w:val="28"/>
              </w:rPr>
              <w:t>Помощники воспитателя</w:t>
            </w:r>
          </w:p>
        </w:tc>
      </w:tr>
      <w:tr w:rsidR="006A28FB" w:rsidRPr="00FC59F8" w:rsidTr="004D40C4">
        <w:tc>
          <w:tcPr>
            <w:tcW w:w="2194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Ясельная</w:t>
            </w:r>
          </w:p>
        </w:tc>
        <w:tc>
          <w:tcPr>
            <w:tcW w:w="3854" w:type="dxa"/>
          </w:tcPr>
          <w:p w:rsidR="006A28FB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Хабибуллина А.И.</w:t>
            </w:r>
          </w:p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Низаментдинова Г.Д.</w:t>
            </w:r>
          </w:p>
        </w:tc>
        <w:tc>
          <w:tcPr>
            <w:tcW w:w="352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Клюйкова И.Н.</w:t>
            </w:r>
          </w:p>
        </w:tc>
      </w:tr>
      <w:tr w:rsidR="006A28FB" w:rsidRPr="00FC59F8" w:rsidTr="004D40C4">
        <w:tc>
          <w:tcPr>
            <w:tcW w:w="2194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Дошкольная </w:t>
            </w:r>
          </w:p>
        </w:tc>
        <w:tc>
          <w:tcPr>
            <w:tcW w:w="3854" w:type="dxa"/>
          </w:tcPr>
          <w:p w:rsidR="006A28FB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Дынникова Е.А.</w:t>
            </w:r>
          </w:p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Ванян Е А.</w:t>
            </w:r>
          </w:p>
        </w:tc>
        <w:tc>
          <w:tcPr>
            <w:tcW w:w="3523" w:type="dxa"/>
          </w:tcPr>
          <w:p w:rsidR="006A28FB" w:rsidRPr="00FC59F8" w:rsidRDefault="006A28FB" w:rsidP="004D40C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Белаконь О.А.</w:t>
            </w:r>
          </w:p>
        </w:tc>
      </w:tr>
    </w:tbl>
    <w:p w:rsidR="006A28FB" w:rsidRDefault="006A28FB" w:rsidP="006D7C0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28FB" w:rsidRDefault="006A28FB" w:rsidP="006D7C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6D7C03">
        <w:rPr>
          <w:rFonts w:ascii="Times New Roman" w:hAnsi="Times New Roman"/>
          <w:b/>
          <w:sz w:val="28"/>
          <w:szCs w:val="28"/>
        </w:rPr>
        <w:t xml:space="preserve">  </w:t>
      </w:r>
      <w:r w:rsidRPr="006D7C0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D7C03">
        <w:rPr>
          <w:rFonts w:ascii="Times New Roman" w:hAnsi="Times New Roman"/>
          <w:b/>
          <w:sz w:val="28"/>
          <w:szCs w:val="28"/>
        </w:rPr>
        <w:t xml:space="preserve">.Результаты образовательной деятельности  </w:t>
      </w:r>
    </w:p>
    <w:p w:rsidR="006A28FB" w:rsidRDefault="006A28FB" w:rsidP="006D7C03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>Итоговым результатом усвоения Программы дошкольного образования является сформированность интегр</w:t>
      </w:r>
      <w:r>
        <w:rPr>
          <w:rFonts w:ascii="Times New Roman" w:hAnsi="Times New Roman"/>
          <w:sz w:val="28"/>
          <w:szCs w:val="28"/>
        </w:rPr>
        <w:t>ативных качеств ребенка.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>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освоения Программы, позволяет осуществлять оценку динамики достижений детей с описанием объекта, форм, периодичности и содержания мониторинга. Отслеживание уровней развития детей осуществляется на основе педагогической диагностики. Формы проведения диагностики: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>- диагностические занятия (по каждому разделу программы);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 xml:space="preserve"> - диагностические срезы; 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>- наблюдения, итоговые занятия;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взаимопросмотры. </w:t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 w:rsidRPr="006D7C03">
        <w:rPr>
          <w:rFonts w:ascii="Times New Roman" w:hAnsi="Times New Roman"/>
          <w:sz w:val="28"/>
          <w:szCs w:val="28"/>
        </w:rPr>
        <w:t>По всем параметрам вед</w:t>
      </w:r>
      <w:r>
        <w:rPr>
          <w:rFonts w:ascii="Times New Roman" w:hAnsi="Times New Roman"/>
          <w:sz w:val="28"/>
          <w:szCs w:val="28"/>
        </w:rPr>
        <w:t>ется педагогический мониторинг .</w:t>
      </w:r>
    </w:p>
    <w:p w:rsidR="006A28FB" w:rsidRDefault="006A28FB" w:rsidP="002F6C8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образование.</w:t>
      </w:r>
    </w:p>
    <w:p w:rsidR="006A28FB" w:rsidRPr="00104832" w:rsidRDefault="006A28FB" w:rsidP="002F6C8E">
      <w:pPr>
        <w:pStyle w:val="1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В СП Детский сад «Колосок»</w:t>
      </w:r>
      <w:r w:rsidRPr="00104832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созданы условия для организации</w:t>
      </w:r>
      <w:r w:rsidRPr="00104832">
        <w:rPr>
          <w:rFonts w:ascii="Times New Roman" w:hAnsi="Times New Roman"/>
          <w:sz w:val="28"/>
          <w:szCs w:val="24"/>
        </w:rPr>
        <w:t xml:space="preserve">дополнительного образования воспитанников </w:t>
      </w:r>
      <w:r>
        <w:rPr>
          <w:rStyle w:val="FontStyle12"/>
          <w:rFonts w:ascii="Times New Roman" w:hAnsi="Times New Roman"/>
          <w:sz w:val="28"/>
          <w:szCs w:val="24"/>
        </w:rPr>
        <w:t xml:space="preserve">по </w:t>
      </w:r>
      <w:r w:rsidRPr="00104832">
        <w:rPr>
          <w:rStyle w:val="FontStyle12"/>
          <w:rFonts w:ascii="Times New Roman" w:hAnsi="Times New Roman"/>
          <w:sz w:val="28"/>
          <w:szCs w:val="24"/>
        </w:rPr>
        <w:t xml:space="preserve"> приоритетным направлениям:  </w:t>
      </w:r>
      <w:r w:rsidRPr="00104832">
        <w:rPr>
          <w:rFonts w:ascii="Times New Roman" w:hAnsi="Times New Roman"/>
          <w:color w:val="000000"/>
          <w:sz w:val="28"/>
          <w:szCs w:val="24"/>
        </w:rPr>
        <w:t>художественно-эстетическое;   физическое .</w:t>
      </w:r>
    </w:p>
    <w:p w:rsidR="006A28FB" w:rsidRPr="00104832" w:rsidRDefault="006A28FB" w:rsidP="002F6C8E">
      <w:pPr>
        <w:pStyle w:val="10"/>
        <w:ind w:firstLine="142"/>
        <w:rPr>
          <w:rFonts w:ascii="Times New Roman" w:hAnsi="Times New Roman"/>
          <w:sz w:val="28"/>
        </w:rPr>
      </w:pPr>
      <w:r w:rsidRPr="001048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Pr="00104832">
        <w:rPr>
          <w:rFonts w:ascii="Times New Roman" w:hAnsi="Times New Roman"/>
          <w:sz w:val="28"/>
        </w:rPr>
        <w:t xml:space="preserve"> В ДОУ работают кружки: </w:t>
      </w:r>
    </w:p>
    <w:p w:rsidR="006A28FB" w:rsidRPr="00104832" w:rsidRDefault="006A28FB" w:rsidP="002F6C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04832">
        <w:rPr>
          <w:rFonts w:ascii="Times New Roman" w:hAnsi="Times New Roman"/>
          <w:sz w:val="28"/>
          <w:szCs w:val="28"/>
        </w:rPr>
        <w:t>Физкультурно-оздоровительное направление :кружок «Здоровячок».</w:t>
      </w:r>
    </w:p>
    <w:p w:rsidR="006A28FB" w:rsidRPr="00104832" w:rsidRDefault="006A28FB" w:rsidP="002F6C8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04832">
        <w:rPr>
          <w:rFonts w:ascii="Times New Roman" w:hAnsi="Times New Roman"/>
          <w:sz w:val="28"/>
          <w:szCs w:val="28"/>
        </w:rPr>
        <w:t>Художес</w:t>
      </w:r>
      <w:r>
        <w:rPr>
          <w:rFonts w:ascii="Times New Roman" w:hAnsi="Times New Roman"/>
          <w:sz w:val="28"/>
          <w:szCs w:val="28"/>
        </w:rPr>
        <w:t>твенно-эстетическое направление:</w:t>
      </w:r>
    </w:p>
    <w:p w:rsidR="006A28FB" w:rsidRDefault="006A28FB" w:rsidP="002F6C8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«Умелые ручки» , «Русская изба» ,театрализованный  кружок «Теремок» 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A28FB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</w:p>
    <w:p w:rsidR="006A28FB" w:rsidRPr="00880D37" w:rsidRDefault="006A28FB" w:rsidP="006D7C03">
      <w:pPr>
        <w:pStyle w:val="NoSpacing"/>
        <w:rPr>
          <w:rFonts w:ascii="Times New Roman" w:hAnsi="Times New Roman"/>
          <w:b/>
          <w:sz w:val="28"/>
          <w:szCs w:val="28"/>
        </w:rPr>
      </w:pPr>
      <w:r w:rsidRPr="00880D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0D37">
        <w:rPr>
          <w:rFonts w:ascii="Times New Roman" w:hAnsi="Times New Roman"/>
          <w:b/>
          <w:sz w:val="28"/>
          <w:szCs w:val="28"/>
        </w:rPr>
        <w:t xml:space="preserve"> .Медицинский блок</w:t>
      </w:r>
    </w:p>
    <w:p w:rsidR="006A28FB" w:rsidRPr="006D7C03" w:rsidRDefault="006A28FB" w:rsidP="006D7C03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28FB" w:rsidRPr="00431E6D" w:rsidRDefault="006A28FB" w:rsidP="00CC2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FE4">
        <w:rPr>
          <w:rFonts w:ascii="Times New Roman" w:hAnsi="Times New Roman"/>
          <w:b/>
          <w:sz w:val="28"/>
          <w:szCs w:val="28"/>
        </w:rPr>
        <w:t>Обеспечение зд</w:t>
      </w:r>
      <w:r>
        <w:rPr>
          <w:rFonts w:ascii="Times New Roman" w:hAnsi="Times New Roman"/>
          <w:b/>
          <w:sz w:val="28"/>
          <w:szCs w:val="28"/>
        </w:rPr>
        <w:t>оровья и здорового образа жизни.</w:t>
      </w:r>
    </w:p>
    <w:p w:rsidR="006A28FB" w:rsidRPr="00994588" w:rsidRDefault="006A28FB" w:rsidP="00CC288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4588">
        <w:rPr>
          <w:rFonts w:ascii="Times New Roman" w:hAnsi="Times New Roman"/>
          <w:sz w:val="26"/>
          <w:szCs w:val="26"/>
          <w:lang w:eastAsia="ru-RU"/>
        </w:rPr>
        <w:t>Укрепление здоровья воспитанни</w:t>
      </w:r>
      <w:r>
        <w:rPr>
          <w:rFonts w:ascii="Times New Roman" w:hAnsi="Times New Roman"/>
          <w:sz w:val="26"/>
          <w:szCs w:val="26"/>
          <w:lang w:eastAsia="ru-RU"/>
        </w:rPr>
        <w:t>ков, развитие двигательной системы</w:t>
      </w:r>
      <w:r w:rsidRPr="00994588">
        <w:rPr>
          <w:rFonts w:ascii="Times New Roman" w:hAnsi="Times New Roman"/>
          <w:sz w:val="26"/>
          <w:szCs w:val="26"/>
          <w:lang w:eastAsia="ru-RU"/>
        </w:rPr>
        <w:t xml:space="preserve"> детей, формирование у воспитанников сознательного отношения к здоровью являются основными задачами нашего коллектива.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4588">
        <w:rPr>
          <w:rFonts w:ascii="Times New Roman" w:hAnsi="Times New Roman"/>
          <w:sz w:val="26"/>
          <w:szCs w:val="26"/>
          <w:lang w:eastAsia="ru-RU"/>
        </w:rPr>
        <w:t>Педагоги создают условия для различных видов двигательной активности 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94588">
        <w:rPr>
          <w:rFonts w:ascii="Times New Roman" w:hAnsi="Times New Roman"/>
          <w:sz w:val="26"/>
          <w:szCs w:val="26"/>
          <w:lang w:eastAsia="ru-RU"/>
        </w:rPr>
        <w:t xml:space="preserve">их возрастными и индивидуальными особенностями, способствуют становлению у детей ценностей здорового образа жизни. </w:t>
      </w:r>
    </w:p>
    <w:p w:rsidR="006A28FB" w:rsidRPr="00994588" w:rsidRDefault="006A28FB" w:rsidP="00CC2881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994588">
        <w:rPr>
          <w:rFonts w:ascii="Times New Roman" w:hAnsi="Times New Roman"/>
          <w:sz w:val="26"/>
          <w:szCs w:val="26"/>
        </w:rPr>
        <w:t>Раб</w:t>
      </w:r>
      <w:r>
        <w:rPr>
          <w:rFonts w:ascii="Times New Roman" w:hAnsi="Times New Roman"/>
          <w:sz w:val="26"/>
          <w:szCs w:val="26"/>
        </w:rPr>
        <w:t xml:space="preserve">ота по укреплению здоровья </w:t>
      </w:r>
      <w:r w:rsidRPr="00994588">
        <w:rPr>
          <w:rFonts w:ascii="Times New Roman" w:hAnsi="Times New Roman"/>
          <w:sz w:val="26"/>
          <w:szCs w:val="26"/>
        </w:rPr>
        <w:t xml:space="preserve"> организована, через физкультурно – оздоровительный процесс, уделяется огромное внимание проведению профилактических и оздоровительных процедур: дыхательной гимнастике, упражнениям после</w:t>
      </w:r>
      <w:r>
        <w:rPr>
          <w:rFonts w:ascii="Times New Roman" w:hAnsi="Times New Roman"/>
          <w:sz w:val="26"/>
          <w:szCs w:val="26"/>
        </w:rPr>
        <w:t xml:space="preserve"> сна, витаминизации, нетрадиционным методам закаливания</w:t>
      </w:r>
      <w:r w:rsidRPr="00994588">
        <w:rPr>
          <w:rFonts w:ascii="Times New Roman" w:hAnsi="Times New Roman"/>
          <w:sz w:val="26"/>
          <w:szCs w:val="26"/>
        </w:rPr>
        <w:t xml:space="preserve">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03"/>
        <w:gridCol w:w="958"/>
        <w:gridCol w:w="2010"/>
        <w:gridCol w:w="7"/>
        <w:gridCol w:w="2094"/>
      </w:tblGrid>
      <w:tr w:rsidR="006A28FB" w:rsidRPr="00053E20" w:rsidTr="00E840FF">
        <w:trPr>
          <w:trHeight w:val="273"/>
        </w:trPr>
        <w:tc>
          <w:tcPr>
            <w:tcW w:w="5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Учебный год</w:t>
            </w:r>
          </w:p>
        </w:tc>
      </w:tr>
      <w:tr w:rsidR="006A28FB" w:rsidRPr="00053E20" w:rsidTr="00E840FF">
        <w:trPr>
          <w:trHeight w:val="255"/>
        </w:trPr>
        <w:tc>
          <w:tcPr>
            <w:tcW w:w="5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2015-2016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2016 -2017</w:t>
            </w:r>
          </w:p>
        </w:tc>
      </w:tr>
      <w:tr w:rsidR="006A28FB" w:rsidRPr="00053E20" w:rsidTr="00E840FF">
        <w:trPr>
          <w:trHeight w:val="377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Простудная заболеваемость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54</w:t>
            </w:r>
          </w:p>
        </w:tc>
      </w:tr>
      <w:tr w:rsidR="006A28FB" w:rsidRPr="00053E20" w:rsidTr="00E840FF">
        <w:trPr>
          <w:trHeight w:val="411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Часто болеющие дети, %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A28FB" w:rsidRPr="00053E20" w:rsidTr="00E840FF">
        <w:trPr>
          <w:trHeight w:val="351"/>
        </w:trPr>
        <w:tc>
          <w:tcPr>
            <w:tcW w:w="5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Дети с хроническими заболеваниями, %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6A28FB" w:rsidRPr="00053E20" w:rsidTr="00E840FF">
        <w:trPr>
          <w:trHeight w:val="19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Группы </w:t>
            </w:r>
          </w:p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</w:tr>
      <w:tr w:rsidR="006A28FB" w:rsidRPr="00053E20" w:rsidTr="00E840FF">
        <w:trPr>
          <w:trHeight w:val="196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</w:t>
            </w:r>
          </w:p>
        </w:tc>
      </w:tr>
      <w:tr w:rsidR="006A28FB" w:rsidRPr="00053E20" w:rsidTr="00E840FF">
        <w:trPr>
          <w:trHeight w:val="33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6A28FB" w:rsidRPr="00053E20" w:rsidTr="00E840FF">
        <w:trPr>
          <w:trHeight w:val="22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6A28FB" w:rsidRDefault="006A28FB" w:rsidP="00CC2881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994588">
        <w:rPr>
          <w:rFonts w:ascii="Times New Roman" w:hAnsi="Times New Roman"/>
          <w:b/>
          <w:sz w:val="26"/>
          <w:szCs w:val="26"/>
          <w:lang w:eastAsia="ru-RU"/>
        </w:rPr>
        <w:t xml:space="preserve"> Результаты организации физкультурн</w:t>
      </w:r>
      <w:r>
        <w:rPr>
          <w:rFonts w:ascii="Times New Roman" w:hAnsi="Times New Roman"/>
          <w:b/>
          <w:sz w:val="26"/>
          <w:szCs w:val="26"/>
          <w:lang w:eastAsia="ru-RU"/>
        </w:rPr>
        <w:t>о-оздоровительной работы .</w:t>
      </w:r>
    </w:p>
    <w:p w:rsidR="006A28FB" w:rsidRPr="0026298E" w:rsidRDefault="006A28FB" w:rsidP="00CC2881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078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3"/>
        <w:gridCol w:w="4393"/>
        <w:gridCol w:w="1418"/>
        <w:gridCol w:w="2596"/>
        <w:gridCol w:w="1650"/>
      </w:tblGrid>
      <w:tr w:rsidR="006A28FB" w:rsidRPr="00053E20" w:rsidTr="00E840FF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Отметка о проведении</w:t>
            </w:r>
          </w:p>
        </w:tc>
      </w:tr>
      <w:tr w:rsidR="006A28FB" w:rsidRPr="00053E20" w:rsidTr="00E840FF">
        <w:trPr>
          <w:trHeight w:val="62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Анкетирование родителей 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(тест –опрос)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Ванян Е.А.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Низа етдинова  Г.Д.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55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паспортов здоровья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Ванян Е.А.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Низа етдинова  Г.Д.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8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Профилактика близорукости у детей (гимнастика для глаз)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: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Дынникова Е.А.    Хабибуллина А.И. 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11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Сквозное проветривание с целью уменьшения перекрёстного инфицирования и снижения бактериальной загрязнённости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 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Хабибуллина А.И.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Ванян Е.А. 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Пом.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Клюйкова И.Н.   Белаконь О.А.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48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Повышение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защитных сил организма: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-аскорбиновая кислота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-полоскание горла травяным настоем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Ванян Е.А.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Низаметдинова  Г.Д.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5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мероприятий по улучшению адаптационного периода о поступающих детей: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-сокращение времени пребывания детей в детском саду в течение 2-х недель;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-незначительное утепление одежды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Дынникова Е.А.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Хабибуллина А.И.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Родители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45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Строгое соблюдение санитарно – гигиенических требований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: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Сафронова Л.Д. 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Завхоз: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Воронина И.П.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6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Строгое соблюдение режима дня в образовательном учреждении и дома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: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Сафронова Л.Д.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Родители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1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санитарно – профилактической работы с родителями по темам: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trHeight w:val="63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-режим и физическое развитие ребёнка;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 Сафронова Л.Д.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7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-закаливание ребёнка в домашних условиях;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офиса 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Сафронова М.В.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7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-болезни грязных рук;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  Хабибуллина А.И.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-профилактика глистных заболеваний;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Медсестра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офиса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Блашбанова Г.С.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3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-что нужно знать о детских болезнях;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Врач  общей практики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Кононова Ю.А.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-вредные привычки родителей и их влияние на здоровье ребёнка;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Ванян Е.А. 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7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-занятие физкультурой в домашних условиях.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Низаметдинова Г.Д.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«Секреты здоровячка»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-стретчинг - метод укрепления осанки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Хабибуллина А.И.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7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Пальчиковая гимнастика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Дыхательная гимнастика.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  <w:p w:rsidR="006A28FB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Дынникова Е.А.</w:t>
            </w:r>
          </w:p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Хабибуллина А.И.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7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Утренняя гимнастика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Гимнастика пробуждения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Физкультурно–оздоров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ительный кружок « Здоровячок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Хабибуллина А.И. 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4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мероприятия: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«Мама, папа, я – спортивная  семья.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5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«Веселые старты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 Малые олимпийские игры».</w:t>
            </w:r>
          </w:p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6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Комплексная утренняя гимнастика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Физкультурные минутки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</w:t>
            </w:r>
          </w:p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8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>Прогулки с включением подвижных игр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игры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групп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trHeight w:val="27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A28FB" w:rsidRPr="00994588" w:rsidRDefault="006A28FB" w:rsidP="00880D37">
      <w:pPr>
        <w:spacing w:before="240"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94588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Мероприятий направленные</w:t>
      </w:r>
      <w:r w:rsidRPr="0099458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снижение з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аболеваемости воспитанников. </w:t>
      </w:r>
    </w:p>
    <w:tbl>
      <w:tblPr>
        <w:tblW w:w="99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646"/>
        <w:gridCol w:w="3895"/>
        <w:gridCol w:w="1417"/>
        <w:gridCol w:w="7"/>
        <w:gridCol w:w="2260"/>
        <w:gridCol w:w="1700"/>
      </w:tblGrid>
      <w:tr w:rsidR="006A28FB" w:rsidRPr="00053E20" w:rsidTr="00E840FF">
        <w:tc>
          <w:tcPr>
            <w:tcW w:w="646" w:type="dxa"/>
            <w:gridSpan w:val="2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ind w:left="86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left="86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86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Отметка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о выполнении</w:t>
            </w:r>
          </w:p>
        </w:tc>
      </w:tr>
      <w:tr w:rsidR="006A28FB" w:rsidRPr="00053E20" w:rsidTr="00E840FF">
        <w:trPr>
          <w:gridBefore w:val="1"/>
          <w:trHeight w:val="896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Наблюдение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состоянием здоровья детей с отметкой в «Паспортах Здоровья»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tabs>
                <w:tab w:val="left" w:pos="0"/>
              </w:tabs>
              <w:spacing w:after="0" w:line="240" w:lineRule="auto"/>
              <w:ind w:left="57" w:righ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57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Медсестра офиса врача общей практики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  <w:trHeight w:val="1014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 ан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трометрических данных детей.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 Апрель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ind w:left="198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Воспитатели</w:t>
            </w:r>
          </w:p>
          <w:p w:rsidR="006A28FB" w:rsidRPr="00994588" w:rsidRDefault="006A28FB" w:rsidP="00E840FF">
            <w:pPr>
              <w:spacing w:after="0" w:line="240" w:lineRule="auto"/>
              <w:ind w:left="198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Ванян Е.А.  Низаметдинова Г.Д. </w:t>
            </w:r>
          </w:p>
          <w:p w:rsidR="006A28FB" w:rsidRPr="00994588" w:rsidRDefault="006A28FB" w:rsidP="00E840FF">
            <w:pPr>
              <w:spacing w:after="0" w:line="240" w:lineRule="auto"/>
              <w:ind w:left="198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  <w:trHeight w:val="1315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3.</w:t>
            </w:r>
          </w:p>
          <w:p w:rsidR="006A28FB" w:rsidRPr="00994588" w:rsidRDefault="006A28FB" w:rsidP="00E840FF">
            <w:pPr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Сравнительный анализ данных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left="57" w:right="32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Дынникова Е.А. Хабибуллина А.И.</w:t>
            </w:r>
          </w:p>
          <w:p w:rsidR="006A28FB" w:rsidRPr="00994588" w:rsidRDefault="006A28FB" w:rsidP="00E840FF">
            <w:pPr>
              <w:ind w:left="57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  <w:trHeight w:val="603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Сравнительный анализ физиометрических данных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left="198" w:right="320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ind w:left="57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Врач общей практики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Анализ данных детей, имеющих нарушение осанки, плоскостопия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ind w:left="57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Врач общей практики  Кононова Ю.А.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  <w:trHeight w:val="571"/>
        </w:trPr>
        <w:tc>
          <w:tcPr>
            <w:tcW w:w="646" w:type="dxa"/>
            <w:vMerge w:val="restart"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7.</w:t>
            </w:r>
          </w:p>
          <w:p w:rsidR="006A28FB" w:rsidRPr="00994588" w:rsidRDefault="006A28FB" w:rsidP="00E840FF">
            <w:pPr>
              <w:ind w:left="176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97" w:type="dxa"/>
            <w:vMerge w:val="restart"/>
          </w:tcPr>
          <w:p w:rsidR="006A28FB" w:rsidRPr="00994588" w:rsidRDefault="006A28FB" w:rsidP="00E840FF">
            <w:pPr>
              <w:spacing w:after="6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групп здоровья  у детей.</w:t>
            </w:r>
          </w:p>
        </w:tc>
        <w:tc>
          <w:tcPr>
            <w:tcW w:w="1418" w:type="dxa"/>
            <w:tcBorders>
              <w:bottom w:val="nil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6A28FB" w:rsidRPr="00994588" w:rsidRDefault="006A28FB" w:rsidP="00E840FF">
            <w:pPr>
              <w:ind w:left="57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Врач общей практики  Кононова Ю.А.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  <w:trHeight w:val="80"/>
        </w:trPr>
        <w:tc>
          <w:tcPr>
            <w:tcW w:w="646" w:type="dxa"/>
            <w:vMerge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897" w:type="dxa"/>
            <w:vMerge/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1" w:type="dxa"/>
            <w:tcBorders>
              <w:top w:val="nil"/>
              <w:right w:val="nil"/>
            </w:tcBorders>
          </w:tcPr>
          <w:p w:rsidR="006A28FB" w:rsidRPr="00994588" w:rsidRDefault="006A28FB" w:rsidP="00E840FF">
            <w:pPr>
              <w:spacing w:after="0" w:line="240" w:lineRule="auto"/>
              <w:ind w:left="176"/>
              <w:contextualSpacing/>
              <w:rPr>
                <w:rFonts w:ascii="Times New Roman" w:eastAsia="Arial Unicode MS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Диагностика физических качеств детей (быстрота, скорость, сила, выносливость, ловкость)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  <w:trHeight w:val="610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Определение мероприятий по закаливанию детей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3D1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Анализ двигательной активности детей в течении дня 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Контроль за выполнением</w:t>
            </w:r>
          </w:p>
          <w:p w:rsidR="006A28FB" w:rsidRPr="00994588" w:rsidRDefault="006A28FB" w:rsidP="00E840F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режима дня.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Заведующий Сафронова Л.Д.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Соблюдение двигательной активности детей на прогулке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Воспитатели</w:t>
            </w: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 xml:space="preserve">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«Недели Здоровья»</w:t>
            </w:r>
          </w:p>
        </w:tc>
        <w:tc>
          <w:tcPr>
            <w:tcW w:w="1418" w:type="dxa"/>
          </w:tcPr>
          <w:p w:rsidR="006A28FB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Апрель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Воспитатели 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спортивных досугов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Ванян Е А .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Дынникова Е.А. Хабибуллина А.И Низаметдинова Г.Д.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 анализ открытых мероприятий по закаливанию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По</w:t>
            </w:r>
          </w:p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годовому плану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Заведующий   Сафронова Л.Д.  Воспитатели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и анализ оздоровительных мероприятий в ДОУ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Заведующий   Сафронова Л.Д.  Воспитатели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</w:tc>
      </w:tr>
      <w:tr w:rsidR="006A28FB" w:rsidRPr="00053E20" w:rsidTr="00E840FF">
        <w:trPr>
          <w:gridBefore w:val="1"/>
        </w:trPr>
        <w:tc>
          <w:tcPr>
            <w:tcW w:w="646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3897" w:type="dxa"/>
          </w:tcPr>
          <w:p w:rsidR="006A28FB" w:rsidRPr="00994588" w:rsidRDefault="006A28FB" w:rsidP="00E840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Круглый стол «Повышение эффективности работы по оздоровлению детей»</w:t>
            </w:r>
          </w:p>
        </w:tc>
        <w:tc>
          <w:tcPr>
            <w:tcW w:w="1418" w:type="dxa"/>
          </w:tcPr>
          <w:p w:rsidR="006A28FB" w:rsidRPr="00994588" w:rsidRDefault="006A28FB" w:rsidP="00E840FF">
            <w:pPr>
              <w:spacing w:after="0" w:line="240" w:lineRule="auto"/>
              <w:ind w:right="34"/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Заведующий   Сафронова Л.Д.  Воспитатели групп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28FB" w:rsidRPr="00994588" w:rsidRDefault="006A28FB" w:rsidP="00E840F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  <w:r w:rsidRPr="00994588"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  <w:t>+</w:t>
            </w:r>
          </w:p>
          <w:p w:rsidR="006A28FB" w:rsidRPr="00994588" w:rsidRDefault="006A28FB" w:rsidP="00E840FF">
            <w:pPr>
              <w:spacing w:after="0" w:line="240" w:lineRule="auto"/>
              <w:contextualSpacing/>
              <w:rPr>
                <w:rFonts w:ascii="Times New Roman" w:eastAsia="Arial Unicode MS" w:hAnsi="Times New Roman"/>
                <w:sz w:val="26"/>
                <w:szCs w:val="26"/>
                <w:lang w:eastAsia="ru-RU"/>
              </w:rPr>
            </w:pPr>
          </w:p>
        </w:tc>
      </w:tr>
    </w:tbl>
    <w:p w:rsidR="006A28FB" w:rsidRPr="00994588" w:rsidRDefault="006A28FB" w:rsidP="00CC2881">
      <w:pPr>
        <w:tabs>
          <w:tab w:val="left" w:pos="337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A28FB" w:rsidRPr="00490025" w:rsidRDefault="006A28FB" w:rsidP="00880D37">
      <w:pPr>
        <w:jc w:val="both"/>
        <w:rPr>
          <w:rFonts w:ascii="Times New Roman" w:hAnsi="Times New Roman"/>
          <w:b/>
          <w:sz w:val="28"/>
          <w:szCs w:val="28"/>
        </w:rPr>
        <w:sectPr w:rsidR="006A28FB" w:rsidRPr="00490025" w:rsidSect="00CC2881">
          <w:type w:val="continuous"/>
          <w:pgSz w:w="11906" w:h="16838"/>
          <w:pgMar w:top="851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:rsidR="006A28FB" w:rsidRPr="00490025" w:rsidRDefault="006A28FB" w:rsidP="00880D37">
      <w:pPr>
        <w:spacing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4900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0025">
        <w:rPr>
          <w:rFonts w:ascii="Times New Roman" w:hAnsi="Times New Roman"/>
          <w:sz w:val="28"/>
          <w:szCs w:val="28"/>
        </w:rPr>
        <w:t xml:space="preserve"> ДОУ созданы благоприятные условия для укрепления и сохранения здоровья воспитанников. В детском саду своевременно организуются медицинские обследования, проводятся профилактические прививки, осуществляется медико-психологический контроль. Медицинский контроль за состоянием здоровья осуществляет</w:t>
      </w:r>
      <w:r>
        <w:rPr>
          <w:rFonts w:ascii="Times New Roman" w:hAnsi="Times New Roman"/>
          <w:sz w:val="28"/>
          <w:szCs w:val="28"/>
        </w:rPr>
        <w:t>ся врачем  общей практики  1 раз в год. Медсестры Сафронова М.В. и Блажбанова Г.Г. регулярно проводя</w:t>
      </w:r>
      <w:r w:rsidRPr="00490025">
        <w:rPr>
          <w:rFonts w:ascii="Times New Roman" w:hAnsi="Times New Roman"/>
          <w:sz w:val="28"/>
          <w:szCs w:val="28"/>
        </w:rPr>
        <w:t>т наблюдения за организацией оптимальных санитарно-гигиенических условий.</w:t>
      </w:r>
    </w:p>
    <w:p w:rsidR="006A28FB" w:rsidRPr="00490025" w:rsidRDefault="006A28FB" w:rsidP="00880D37">
      <w:pPr>
        <w:spacing w:line="240" w:lineRule="auto"/>
        <w:ind w:right="-32" w:firstLine="567"/>
        <w:jc w:val="both"/>
        <w:rPr>
          <w:rFonts w:ascii="Times New Roman" w:hAnsi="Times New Roman"/>
          <w:sz w:val="28"/>
          <w:szCs w:val="28"/>
        </w:rPr>
      </w:pPr>
      <w:r w:rsidRPr="00490025">
        <w:rPr>
          <w:rFonts w:ascii="Times New Roman" w:hAnsi="Times New Roman"/>
          <w:sz w:val="28"/>
          <w:szCs w:val="28"/>
        </w:rPr>
        <w:t>Анализ заболеваемости показал, что заболеваемость по сравнению с прошл</w:t>
      </w:r>
      <w:r>
        <w:rPr>
          <w:rFonts w:ascii="Times New Roman" w:hAnsi="Times New Roman"/>
          <w:sz w:val="28"/>
          <w:szCs w:val="28"/>
        </w:rPr>
        <w:t>ым учебным годом держится практически на одном уровне .</w:t>
      </w:r>
      <w:r w:rsidRPr="00490025">
        <w:rPr>
          <w:rFonts w:ascii="Times New Roman" w:hAnsi="Times New Roman"/>
          <w:sz w:val="28"/>
          <w:szCs w:val="28"/>
        </w:rPr>
        <w:t xml:space="preserve"> В ДОУ работает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босиком, гимнастика после сна,  коррегирующие гимнастики). В детском саду проводится витаминизированное питание, обилие овощей и фруктов, применение травяного чая, использование фитонцидов (лук, чеснок, лимон). С детьми и родителями проводятся  целенаправленные беседы о здоровье и физическом совершенствовании, спорте и гигиене, рациональная двигательная активность в течение всего дня. В</w:t>
      </w:r>
      <w:r>
        <w:rPr>
          <w:rFonts w:ascii="Times New Roman" w:hAnsi="Times New Roman"/>
          <w:sz w:val="28"/>
          <w:szCs w:val="28"/>
        </w:rPr>
        <w:t xml:space="preserve"> соответствии с планом воспитательно - образовательной работы </w:t>
      </w:r>
      <w:r w:rsidRPr="00490025">
        <w:rPr>
          <w:rFonts w:ascii="Times New Roman" w:hAnsi="Times New Roman"/>
          <w:sz w:val="28"/>
          <w:szCs w:val="28"/>
        </w:rPr>
        <w:t>педагоги проводят физкультурные занятия, как в помещении,  так и на воздухе, при этом стараются учитывать индивидуальные особенности дете</w:t>
      </w:r>
      <w:r>
        <w:rPr>
          <w:rFonts w:ascii="Times New Roman" w:hAnsi="Times New Roman"/>
          <w:sz w:val="28"/>
          <w:szCs w:val="28"/>
        </w:rPr>
        <w:t xml:space="preserve">й. </w:t>
      </w:r>
      <w:r w:rsidRPr="00490025">
        <w:rPr>
          <w:rFonts w:ascii="Times New Roman" w:hAnsi="Times New Roman"/>
          <w:sz w:val="28"/>
          <w:szCs w:val="28"/>
        </w:rPr>
        <w:t>Воспитатели ежедневно проводят утреннюю гимнастику, пальчиковую гимнастику, бодрящую гимнастику после сна, физкультминутки на занятиях, с целью</w:t>
      </w:r>
      <w:r>
        <w:rPr>
          <w:rFonts w:ascii="Times New Roman" w:hAnsi="Times New Roman"/>
          <w:sz w:val="28"/>
          <w:szCs w:val="28"/>
        </w:rPr>
        <w:t xml:space="preserve"> предупреждения переутомления. Два </w:t>
      </w:r>
      <w:r w:rsidRPr="00490025">
        <w:rPr>
          <w:rFonts w:ascii="Times New Roman" w:hAnsi="Times New Roman"/>
          <w:sz w:val="28"/>
          <w:szCs w:val="28"/>
        </w:rPr>
        <w:t>раза в н</w:t>
      </w:r>
      <w:r>
        <w:rPr>
          <w:rFonts w:ascii="Times New Roman" w:hAnsi="Times New Roman"/>
          <w:sz w:val="28"/>
          <w:szCs w:val="28"/>
        </w:rPr>
        <w:t xml:space="preserve">еделю проводятся физкультурные занятия </w:t>
      </w:r>
      <w:r w:rsidRPr="00490025">
        <w:rPr>
          <w:rFonts w:ascii="Times New Roman" w:hAnsi="Times New Roman"/>
          <w:sz w:val="28"/>
          <w:szCs w:val="28"/>
        </w:rPr>
        <w:t>и два раза в неделю – м</w:t>
      </w:r>
      <w:r>
        <w:rPr>
          <w:rFonts w:ascii="Times New Roman" w:hAnsi="Times New Roman"/>
          <w:sz w:val="28"/>
          <w:szCs w:val="28"/>
        </w:rPr>
        <w:t xml:space="preserve">узыкальные. Ежемесячно руководителем учреждения проводится анализ посещаемости и заболеваемости детей детского сада. </w:t>
      </w:r>
      <w:r w:rsidRPr="00490025">
        <w:rPr>
          <w:rFonts w:ascii="Times New Roman" w:hAnsi="Times New Roman"/>
          <w:sz w:val="28"/>
          <w:szCs w:val="28"/>
        </w:rPr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мячи, обручи, скакалки, дорожки для профилактики плоскостопия, дидактические пособия для развития ловкости, меткости, нестандартное физкультурное оборудование </w:t>
      </w:r>
      <w:r>
        <w:rPr>
          <w:rFonts w:ascii="Times New Roman" w:hAnsi="Times New Roman"/>
          <w:sz w:val="28"/>
          <w:szCs w:val="28"/>
        </w:rPr>
        <w:t xml:space="preserve">для профилактики плоскостопия, </w:t>
      </w:r>
      <w:r w:rsidRPr="00490025">
        <w:rPr>
          <w:rFonts w:ascii="Times New Roman" w:hAnsi="Times New Roman"/>
          <w:sz w:val="28"/>
          <w:szCs w:val="28"/>
        </w:rPr>
        <w:t>укрепления мышц туловища, развития физических качеств дошкольников. Педагоги используют разнообразные формы и методы организации физической активности.</w:t>
      </w:r>
    </w:p>
    <w:p w:rsidR="006A28FB" w:rsidRDefault="006A28FB" w:rsidP="00DE6E80">
      <w:pPr>
        <w:spacing w:line="240" w:lineRule="auto"/>
        <w:ind w:right="-32"/>
        <w:jc w:val="both"/>
        <w:rPr>
          <w:rFonts w:ascii="Times New Roman" w:hAnsi="Times New Roman"/>
          <w:sz w:val="28"/>
          <w:szCs w:val="28"/>
        </w:rPr>
      </w:pPr>
      <w:r w:rsidRPr="00E478F6">
        <w:rPr>
          <w:rFonts w:ascii="Times New Roman" w:hAnsi="Times New Roman"/>
          <w:sz w:val="28"/>
          <w:szCs w:val="28"/>
        </w:rPr>
        <w:t>Анализ созданных условий показал, что в нашем детском саду имеются необходимые условия для повышения двигательной активности детей, а так ж</w:t>
      </w:r>
      <w:r>
        <w:rPr>
          <w:rFonts w:ascii="Times New Roman" w:hAnsi="Times New Roman"/>
          <w:sz w:val="28"/>
          <w:szCs w:val="28"/>
        </w:rPr>
        <w:t xml:space="preserve">е для их расслабления и отдыха. </w:t>
      </w:r>
      <w:r w:rsidRPr="00E478F6">
        <w:rPr>
          <w:rFonts w:ascii="Times New Roman" w:hAnsi="Times New Roman"/>
          <w:sz w:val="28"/>
          <w:szCs w:val="28"/>
        </w:rPr>
        <w:t>Оборудован физкультурный зал со спортивным комплексом,  где представлено разнообразное физкультурное оборудование, а так же пособия, изготовленные своими руками, которые повышают интерес к физической культуре, увеличивают эффективность занятий. </w:t>
      </w:r>
      <w:r>
        <w:rPr>
          <w:rFonts w:ascii="Times New Roman" w:hAnsi="Times New Roman"/>
          <w:sz w:val="28"/>
          <w:szCs w:val="28"/>
        </w:rPr>
        <w:t>На участке установлена игровая площадка.</w:t>
      </w:r>
    </w:p>
    <w:p w:rsidR="006A28FB" w:rsidRDefault="006A28FB" w:rsidP="00CC28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A28FB" w:rsidRPr="00366390" w:rsidRDefault="006A28FB" w:rsidP="00366390">
      <w:pPr>
        <w:jc w:val="both"/>
        <w:rPr>
          <w:rFonts w:ascii="Times New Roman" w:hAnsi="Times New Roman"/>
          <w:b/>
          <w:sz w:val="28"/>
          <w:szCs w:val="28"/>
        </w:rPr>
      </w:pPr>
      <w:r w:rsidRPr="00366390">
        <w:rPr>
          <w:rFonts w:ascii="Times New Roman" w:hAnsi="Times New Roman"/>
          <w:b/>
          <w:sz w:val="28"/>
          <w:szCs w:val="28"/>
        </w:rPr>
        <w:t xml:space="preserve"> Взаимодействие с родителями воспитанников 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повышение педагогической культуры родителей;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наглядная информация;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выставки совместных работ;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групповые родительские собрания, консультации;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посещение открытых мероприятий и участие в них;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участие родителей в совместных, образовательных, творческих проектах;</w:t>
      </w:r>
    </w:p>
    <w:p w:rsidR="006A28FB" w:rsidRPr="00366390" w:rsidRDefault="006A28FB" w:rsidP="00366390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договоров с родителями вновь поступивших детей.</w:t>
      </w:r>
    </w:p>
    <w:p w:rsidR="006A28FB" w:rsidRPr="002833A7" w:rsidRDefault="006A28FB" w:rsidP="002833A7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63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b/>
          <w:sz w:val="28"/>
          <w:szCs w:val="28"/>
        </w:rPr>
        <w:t>.</w:t>
      </w:r>
      <w:r w:rsidRPr="004F7594">
        <w:rPr>
          <w:rFonts w:ascii="Times New Roman" w:hAnsi="Times New Roman"/>
          <w:b/>
          <w:sz w:val="28"/>
          <w:szCs w:val="28"/>
        </w:rPr>
        <w:t>Организация   питания</w:t>
      </w:r>
      <w:r>
        <w:rPr>
          <w:rFonts w:ascii="Times New Roman" w:hAnsi="Times New Roman"/>
          <w:b/>
          <w:sz w:val="28"/>
          <w:szCs w:val="28"/>
        </w:rPr>
        <w:t xml:space="preserve"> ,обеспечение безопасности</w:t>
      </w:r>
    </w:p>
    <w:p w:rsidR="006A28FB" w:rsidRDefault="006A28FB" w:rsidP="002833A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F7594">
        <w:rPr>
          <w:rFonts w:ascii="Times New Roman" w:hAnsi="Times New Roman"/>
          <w:sz w:val="28"/>
          <w:szCs w:val="28"/>
        </w:rPr>
        <w:t xml:space="preserve">В полноценном физическом и нервно-психическом развитии ребенка немаловажную роль играет рациональное питание.  </w:t>
      </w:r>
      <w:r w:rsidRPr="004F7594">
        <w:rPr>
          <w:rFonts w:ascii="Times New Roman" w:hAnsi="Times New Roman"/>
          <w:sz w:val="28"/>
          <w:szCs w:val="28"/>
        </w:rPr>
        <w:tab/>
        <w:t xml:space="preserve">Питание в детском саду осуществляется по примерному 10-дневному меню, разработанному на основе физиологических потребностей в пищевых веществах и норм питания. Соблюдаются нормы питания, последовательность технологического процесса приготовления блюд, ассортимент основных продуктов питания. Такие продукты, как хлеб, крупы, молоко, мясо, сливочное и растительное масло, сахар, овощи включались в меню ежедневно. А остальные продукты (творог, сыр, яйцо, рыба) 2-3 раза в неделю. Результаты по нормам питания отслеживаются ежедневно. Систематически осуществляет контроль над правильностью обработки продуктов, закладкой, выходом блюд, вкусовыми качествами пищи.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2833A7">
        <w:rPr>
          <w:rFonts w:ascii="Times New Roman" w:hAnsi="Times New Roman"/>
          <w:b/>
          <w:sz w:val="28"/>
          <w:szCs w:val="28"/>
        </w:rPr>
        <w:t>Принципы организации питания</w:t>
      </w:r>
      <w:r>
        <w:rPr>
          <w:rFonts w:ascii="Times New Roman" w:hAnsi="Times New Roman"/>
          <w:sz w:val="28"/>
          <w:szCs w:val="28"/>
        </w:rPr>
        <w:t>:</w:t>
      </w:r>
    </w:p>
    <w:p w:rsidR="006A28FB" w:rsidRDefault="006A28FB" w:rsidP="002833A7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2833A7">
        <w:rPr>
          <w:rFonts w:ascii="Times New Roman" w:hAnsi="Times New Roman"/>
          <w:sz w:val="28"/>
          <w:szCs w:val="28"/>
        </w:rPr>
        <w:t>соответствие энергетической ценности рациона энергозатратам ребёнка; сбалансированность в рационе всех пищевых веществ; максимальное разнообразие продуктов и блюд; правильная технологическая и кулинарная обработка продуктов, сохранность пищевой ценности; оптимальный режим питания; соблюдение гиги</w:t>
      </w:r>
      <w:r>
        <w:rPr>
          <w:rFonts w:ascii="Times New Roman" w:hAnsi="Times New Roman"/>
          <w:sz w:val="28"/>
          <w:szCs w:val="28"/>
        </w:rPr>
        <w:t>енических требований к питанию.Е</w:t>
      </w:r>
      <w:r w:rsidRPr="002833A7">
        <w:rPr>
          <w:rFonts w:ascii="Times New Roman" w:hAnsi="Times New Roman"/>
          <w:sz w:val="28"/>
          <w:szCs w:val="28"/>
        </w:rPr>
        <w:t>жедневно осуществляется контроль за организацией питания; ведется систематическая работа с поставщиками продуктов питания, осуществляется контроль за качеством поставляемой продукции, срокам хранения и реализации продуктов питания, за исправностью технологического, сантехнического оборудования пищеблока, наличием необх</w:t>
      </w:r>
      <w:r>
        <w:rPr>
          <w:rFonts w:ascii="Times New Roman" w:hAnsi="Times New Roman"/>
          <w:sz w:val="28"/>
          <w:szCs w:val="28"/>
        </w:rPr>
        <w:t>одимого инвентаря, посуды.</w:t>
      </w:r>
    </w:p>
    <w:p w:rsidR="006A28FB" w:rsidRPr="002833A7" w:rsidRDefault="006A28FB" w:rsidP="002833A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2833A7">
        <w:rPr>
          <w:rFonts w:ascii="Times New Roman" w:hAnsi="Times New Roman"/>
          <w:sz w:val="28"/>
          <w:szCs w:val="28"/>
        </w:rPr>
        <w:t xml:space="preserve"> С целью обеспечения безопасности ж</w:t>
      </w:r>
      <w:r>
        <w:rPr>
          <w:rFonts w:ascii="Times New Roman" w:hAnsi="Times New Roman"/>
          <w:sz w:val="28"/>
          <w:szCs w:val="28"/>
        </w:rPr>
        <w:t>изни и деятельности детей в СП Детский сад «Колосок</w:t>
      </w:r>
      <w:r w:rsidRPr="002833A7">
        <w:rPr>
          <w:rFonts w:ascii="Times New Roman" w:hAnsi="Times New Roman"/>
          <w:sz w:val="28"/>
          <w:szCs w:val="28"/>
        </w:rPr>
        <w:t>» приняты следующие меры: имеется тревожная кнопка, которая выведена на пульт круглосуточной охраны имеется система автоматической пожарной сигнализацией ( АПС); проводится регулярный инструктаж сотрудников и воспитанников по повышению антите</w:t>
      </w:r>
      <w:r>
        <w:rPr>
          <w:rFonts w:ascii="Times New Roman" w:hAnsi="Times New Roman"/>
          <w:sz w:val="28"/>
          <w:szCs w:val="28"/>
        </w:rPr>
        <w:t>ррористической безопасности СП Детский сад «Колосок</w:t>
      </w:r>
      <w:r w:rsidRPr="002833A7">
        <w:rPr>
          <w:rFonts w:ascii="Times New Roman" w:hAnsi="Times New Roman"/>
          <w:sz w:val="28"/>
          <w:szCs w:val="28"/>
        </w:rPr>
        <w:t>» и правилам поведения в случае возникновения р</w:t>
      </w:r>
      <w:r>
        <w:rPr>
          <w:rFonts w:ascii="Times New Roman" w:hAnsi="Times New Roman"/>
          <w:sz w:val="28"/>
          <w:szCs w:val="28"/>
        </w:rPr>
        <w:t xml:space="preserve">азличных ЧС; </w:t>
      </w:r>
      <w:r w:rsidRPr="002833A7">
        <w:rPr>
          <w:rFonts w:ascii="Times New Roman" w:hAnsi="Times New Roman"/>
          <w:sz w:val="28"/>
          <w:szCs w:val="28"/>
        </w:rPr>
        <w:t xml:space="preserve"> регулярно осуществляется проверка помещений здания на отсутствие взрывчатых веществ перед началом занятий 1 сентября и перед каждым проведением массовы</w:t>
      </w:r>
      <w:r>
        <w:rPr>
          <w:rFonts w:ascii="Times New Roman" w:hAnsi="Times New Roman"/>
          <w:sz w:val="28"/>
          <w:szCs w:val="28"/>
        </w:rPr>
        <w:t xml:space="preserve">х мероприятий на территории СП </w:t>
      </w:r>
      <w:r w:rsidRPr="002833A7">
        <w:rPr>
          <w:rFonts w:ascii="Times New Roman" w:hAnsi="Times New Roman"/>
          <w:sz w:val="28"/>
          <w:szCs w:val="28"/>
        </w:rPr>
        <w:t>Детск</w:t>
      </w:r>
      <w:r>
        <w:rPr>
          <w:rFonts w:ascii="Times New Roman" w:hAnsi="Times New Roman"/>
          <w:sz w:val="28"/>
          <w:szCs w:val="28"/>
        </w:rPr>
        <w:t>ий сад «Колосок»</w:t>
      </w:r>
      <w:r w:rsidRPr="002833A7">
        <w:rPr>
          <w:rFonts w:ascii="Times New Roman" w:hAnsi="Times New Roman"/>
          <w:sz w:val="28"/>
          <w:szCs w:val="28"/>
        </w:rPr>
        <w:t>; в течение года проводились беседы, конкурсы рисунков, досуги, просмотр театрализованных представлений по соблюдению правил безопасности на дорогах; разработана поэтажная схема эвакуации сотрудников и в</w:t>
      </w:r>
      <w:r>
        <w:rPr>
          <w:rFonts w:ascii="Times New Roman" w:hAnsi="Times New Roman"/>
          <w:sz w:val="28"/>
          <w:szCs w:val="28"/>
        </w:rPr>
        <w:t xml:space="preserve">оспитанников </w:t>
      </w:r>
      <w:r w:rsidRPr="002833A7">
        <w:rPr>
          <w:rFonts w:ascii="Times New Roman" w:hAnsi="Times New Roman"/>
          <w:sz w:val="28"/>
          <w:szCs w:val="28"/>
        </w:rPr>
        <w:t>в случае ЧС; в течение года регулярно проводилась учебная эвакуация детей и сотрудников; в помещениях установлено необходимое количество огнетушителей, в соответствии с нормами; проводятся регуля</w:t>
      </w:r>
      <w:r>
        <w:rPr>
          <w:rFonts w:ascii="Times New Roman" w:hAnsi="Times New Roman"/>
          <w:sz w:val="28"/>
          <w:szCs w:val="28"/>
        </w:rPr>
        <w:t xml:space="preserve">рные проверки </w:t>
      </w:r>
      <w:r w:rsidRPr="002833A7">
        <w:rPr>
          <w:rFonts w:ascii="Times New Roman" w:hAnsi="Times New Roman"/>
          <w:sz w:val="28"/>
          <w:szCs w:val="28"/>
        </w:rPr>
        <w:t>первичных средств пожаротушения; ежемесячно проводилось обслуживание АПС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C8E">
        <w:rPr>
          <w:rFonts w:ascii="Times New Roman" w:hAnsi="Times New Roman"/>
          <w:b/>
          <w:sz w:val="28"/>
          <w:szCs w:val="28"/>
        </w:rPr>
        <w:t>VII. Социальн</w:t>
      </w:r>
      <w:r>
        <w:rPr>
          <w:rFonts w:ascii="Times New Roman" w:hAnsi="Times New Roman"/>
          <w:b/>
          <w:sz w:val="28"/>
          <w:szCs w:val="28"/>
        </w:rPr>
        <w:t>ая активность и партнерство СП Детский сад «Колосок</w:t>
      </w:r>
      <w:r w:rsidRPr="002F6C8E">
        <w:rPr>
          <w:rFonts w:ascii="Times New Roman" w:hAnsi="Times New Roman"/>
          <w:b/>
          <w:sz w:val="28"/>
          <w:szCs w:val="28"/>
        </w:rPr>
        <w:t>»</w:t>
      </w:r>
      <w:r w:rsidRPr="002F6C8E">
        <w:rPr>
          <w:rFonts w:ascii="Times New Roman" w:hAnsi="Times New Roman"/>
          <w:sz w:val="28"/>
          <w:szCs w:val="28"/>
        </w:rPr>
        <w:t xml:space="preserve"> 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6C8E">
        <w:rPr>
          <w:rFonts w:ascii="Times New Roman" w:hAnsi="Times New Roman"/>
          <w:sz w:val="28"/>
          <w:szCs w:val="28"/>
        </w:rPr>
        <w:t>С целью повышения качества образовательных услуг, уровня реализации Основной об</w:t>
      </w:r>
      <w:r>
        <w:rPr>
          <w:rFonts w:ascii="Times New Roman" w:hAnsi="Times New Roman"/>
          <w:sz w:val="28"/>
          <w:szCs w:val="28"/>
        </w:rPr>
        <w:t>щеобразовательной программы СП Детский сад «Колосок»</w:t>
      </w:r>
      <w:r w:rsidRPr="002F6C8E">
        <w:rPr>
          <w:rFonts w:ascii="Times New Roman" w:hAnsi="Times New Roman"/>
          <w:sz w:val="28"/>
          <w:szCs w:val="28"/>
        </w:rPr>
        <w:t xml:space="preserve">» в течение учебного года коллектив </w:t>
      </w:r>
      <w:r>
        <w:rPr>
          <w:rFonts w:ascii="Times New Roman" w:hAnsi="Times New Roman"/>
          <w:sz w:val="28"/>
          <w:szCs w:val="28"/>
        </w:rPr>
        <w:t>СП Детский сад «Колосок» поддерживал тесно сотрудничал</w:t>
      </w:r>
      <w:r w:rsidRPr="002F6C8E">
        <w:rPr>
          <w:rFonts w:ascii="Times New Roman" w:hAnsi="Times New Roman"/>
          <w:sz w:val="28"/>
          <w:szCs w:val="28"/>
        </w:rPr>
        <w:t xml:space="preserve"> с социальными учреждениями : 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6C8E">
        <w:rPr>
          <w:rFonts w:ascii="Times New Roman" w:hAnsi="Times New Roman"/>
          <w:sz w:val="28"/>
          <w:szCs w:val="28"/>
        </w:rPr>
        <w:t>1.Центром детского творчества.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2.Детской библиотекой 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6C8E">
        <w:rPr>
          <w:rFonts w:ascii="Times New Roman" w:hAnsi="Times New Roman"/>
          <w:sz w:val="28"/>
          <w:szCs w:val="28"/>
        </w:rPr>
        <w:t xml:space="preserve">3.Центром « Семья» 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6C8E">
        <w:rPr>
          <w:rFonts w:ascii="Times New Roman" w:hAnsi="Times New Roman"/>
          <w:sz w:val="28"/>
          <w:szCs w:val="28"/>
        </w:rPr>
        <w:t>4.Центром психолого-медико-социального сопро</w:t>
      </w:r>
      <w:r>
        <w:rPr>
          <w:rFonts w:ascii="Times New Roman" w:hAnsi="Times New Roman"/>
          <w:sz w:val="28"/>
          <w:szCs w:val="28"/>
        </w:rPr>
        <w:t xml:space="preserve">вождения. 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5.ГБОУ СОШ им.А.А.Каргина п.Краснооктябрьский</w:t>
      </w:r>
    </w:p>
    <w:p w:rsidR="006A28FB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6C8E">
        <w:rPr>
          <w:rFonts w:ascii="Times New Roman" w:hAnsi="Times New Roman"/>
          <w:sz w:val="28"/>
          <w:szCs w:val="28"/>
        </w:rPr>
        <w:t>7.Большечернигов</w:t>
      </w:r>
      <w:r>
        <w:rPr>
          <w:rFonts w:ascii="Times New Roman" w:hAnsi="Times New Roman"/>
          <w:sz w:val="28"/>
          <w:szCs w:val="28"/>
        </w:rPr>
        <w:t xml:space="preserve">ской ЦРБ  . </w:t>
      </w:r>
    </w:p>
    <w:p w:rsidR="006A28FB" w:rsidRPr="002F6C8E" w:rsidRDefault="006A28FB" w:rsidP="002F6C8E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F6C8E">
        <w:rPr>
          <w:rFonts w:ascii="Times New Roman" w:hAnsi="Times New Roman"/>
          <w:sz w:val="28"/>
          <w:szCs w:val="28"/>
        </w:rPr>
        <w:t xml:space="preserve"> Финансово-хозяйственная деятельность учреждения осуществлялась с планом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6A28FB" w:rsidRPr="00B86AFE" w:rsidRDefault="006A28FB" w:rsidP="00B86AFE">
      <w:pPr>
        <w:pStyle w:val="ListParagrap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A28FB" w:rsidRPr="004A179F" w:rsidRDefault="006A28FB" w:rsidP="004510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A28FB" w:rsidRDefault="006A28FB" w:rsidP="00B151C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1C6">
        <w:rPr>
          <w:rFonts w:ascii="Times New Roman" w:hAnsi="Times New Roman"/>
          <w:b/>
          <w:bCs/>
          <w:sz w:val="28"/>
          <w:szCs w:val="28"/>
        </w:rPr>
        <w:t xml:space="preserve">Показатели деятельности                                                                                          </w:t>
      </w:r>
      <w:r w:rsidRPr="00B151C6">
        <w:rPr>
          <w:rFonts w:ascii="Times New Roman" w:hAnsi="Times New Roman"/>
          <w:b/>
          <w:sz w:val="28"/>
          <w:szCs w:val="28"/>
        </w:rPr>
        <w:t>структурного подразделения</w:t>
      </w:r>
      <w:r>
        <w:rPr>
          <w:rFonts w:ascii="Times New Roman" w:hAnsi="Times New Roman"/>
          <w:b/>
          <w:sz w:val="28"/>
          <w:szCs w:val="28"/>
        </w:rPr>
        <w:t xml:space="preserve"> детский сад «Колосок»</w:t>
      </w:r>
      <w:r w:rsidRPr="00B151C6">
        <w:rPr>
          <w:rFonts w:ascii="Times New Roman" w:hAnsi="Times New Roman"/>
          <w:b/>
          <w:sz w:val="28"/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</w:t>
      </w:r>
      <w:r>
        <w:rPr>
          <w:rFonts w:ascii="Times New Roman" w:hAnsi="Times New Roman"/>
          <w:b/>
          <w:sz w:val="28"/>
          <w:szCs w:val="28"/>
        </w:rPr>
        <w:t xml:space="preserve"> имени А.А.Каргина пос.Краснооктябрьский</w:t>
      </w:r>
      <w:r w:rsidRPr="00B151C6">
        <w:rPr>
          <w:rFonts w:ascii="Times New Roman" w:hAnsi="Times New Roman"/>
          <w:b/>
          <w:sz w:val="28"/>
          <w:szCs w:val="28"/>
        </w:rPr>
        <w:t xml:space="preserve"> муниц</w:t>
      </w:r>
      <w:r>
        <w:rPr>
          <w:rFonts w:ascii="Times New Roman" w:hAnsi="Times New Roman"/>
          <w:b/>
          <w:sz w:val="28"/>
          <w:szCs w:val="28"/>
        </w:rPr>
        <w:t>ипального района Большечерниговский</w:t>
      </w:r>
      <w:r w:rsidRPr="00B151C6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6A28FB" w:rsidRPr="00B151C6" w:rsidRDefault="006A28FB" w:rsidP="00B151C6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151C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51C6">
        <w:rPr>
          <w:rFonts w:ascii="Times New Roman" w:hAnsi="Times New Roman"/>
          <w:b/>
          <w:sz w:val="28"/>
          <w:szCs w:val="28"/>
        </w:rPr>
        <w:t xml:space="preserve"> реализующего образовательные программы дошкольного образования</w:t>
      </w:r>
    </w:p>
    <w:p w:rsidR="006A28FB" w:rsidRDefault="006A28FB" w:rsidP="0045105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2017</w:t>
      </w:r>
      <w:r w:rsidRPr="00C701A0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C701A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tbl>
      <w:tblPr>
        <w:tblW w:w="1034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5501"/>
        <w:gridCol w:w="992"/>
        <w:gridCol w:w="1418"/>
        <w:gridCol w:w="1417"/>
      </w:tblGrid>
      <w:tr w:rsidR="006A28FB" w:rsidTr="00C12FD3">
        <w:trPr>
          <w:trHeight w:val="983"/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Значение (за отчетный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Значение (за период, предшествующий отчетному)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13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27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>/100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0\0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1.7.2.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1.7.3.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/100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1.7.4.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/ 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 75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0 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/ 75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5A17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/ 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 xml:space="preserve"> /4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/100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/25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4/40</w:t>
            </w:r>
          </w:p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1.15.6.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>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18C3">
              <w:rPr>
                <w:rFonts w:ascii="Times New Roman" w:hAnsi="Times New Roman"/>
                <w:sz w:val="28"/>
                <w:szCs w:val="28"/>
              </w:rPr>
              <w:t>0 кв. м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B32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да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A28FB" w:rsidTr="0039680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39680B">
            <w:pPr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F13A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FB" w:rsidRPr="002A18C3" w:rsidRDefault="006A28FB" w:rsidP="00607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8C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6A28FB" w:rsidRDefault="006A28FB" w:rsidP="004510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A28FB" w:rsidRDefault="006A28FB" w:rsidP="0045105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28FB" w:rsidRPr="007D724C" w:rsidRDefault="006A28FB" w:rsidP="0045105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D724C">
        <w:rPr>
          <w:rFonts w:ascii="Times New Roman" w:hAnsi="Times New Roman"/>
          <w:b/>
          <w:sz w:val="24"/>
          <w:szCs w:val="24"/>
        </w:rPr>
        <w:t>Вывод :</w:t>
      </w:r>
    </w:p>
    <w:p w:rsidR="006A28FB" w:rsidRPr="007D724C" w:rsidRDefault="006A28FB" w:rsidP="00451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24C">
        <w:rPr>
          <w:rFonts w:ascii="Times New Roman" w:hAnsi="Times New Roman"/>
          <w:sz w:val="24"/>
          <w:szCs w:val="24"/>
        </w:rPr>
        <w:t>В СП Детский сад «Колосок» созданы условия для обеспечения качества образования и удовлетворения запросов родителей в дополнительном образовании, соответствующего ФГОС ДО.</w:t>
      </w:r>
    </w:p>
    <w:p w:rsidR="006A28FB" w:rsidRPr="007D724C" w:rsidRDefault="006A28FB" w:rsidP="00451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24C">
        <w:rPr>
          <w:rFonts w:ascii="Times New Roman" w:hAnsi="Times New Roman"/>
          <w:sz w:val="24"/>
          <w:szCs w:val="24"/>
        </w:rPr>
        <w:t xml:space="preserve"> СП Детский сад «Колосок»  укомплектовано педагогическими кадрами.</w:t>
      </w:r>
    </w:p>
    <w:p w:rsidR="006A28FB" w:rsidRPr="007D724C" w:rsidRDefault="006A28FB" w:rsidP="0045105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D724C">
        <w:rPr>
          <w:rFonts w:ascii="Times New Roman" w:hAnsi="Times New Roman"/>
          <w:sz w:val="24"/>
          <w:szCs w:val="24"/>
        </w:rPr>
        <w:t>Педагоги в своей работе используют новые педагогические технологии и инновационную деятельность .</w:t>
      </w:r>
    </w:p>
    <w:p w:rsidR="006A28FB" w:rsidRPr="007D724C" w:rsidRDefault="006A28FB" w:rsidP="001F28E6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D724C">
        <w:rPr>
          <w:rFonts w:ascii="Times New Roman" w:hAnsi="Times New Roman"/>
          <w:sz w:val="24"/>
          <w:szCs w:val="24"/>
        </w:rPr>
        <w:t>Повысился уровень освоения основной образовательной программы дошкольного образования воспитанников  .</w:t>
      </w:r>
    </w:p>
    <w:p w:rsidR="006A28FB" w:rsidRPr="00B151C6" w:rsidRDefault="006A28FB" w:rsidP="00B151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28FB" w:rsidRDefault="006A28FB" w:rsidP="00F86C8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A28FB" w:rsidSect="00137B7C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FB" w:rsidRDefault="006A28FB" w:rsidP="00E27352">
      <w:pPr>
        <w:spacing w:after="0" w:line="240" w:lineRule="auto"/>
      </w:pPr>
      <w:r>
        <w:separator/>
      </w:r>
    </w:p>
  </w:endnote>
  <w:endnote w:type="continuationSeparator" w:id="0">
    <w:p w:rsidR="006A28FB" w:rsidRDefault="006A28FB" w:rsidP="00E2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8FB" w:rsidRDefault="006A28FB">
    <w:pPr>
      <w:pStyle w:val="Footer"/>
    </w:pPr>
  </w:p>
  <w:p w:rsidR="006A28FB" w:rsidRDefault="006A28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FB" w:rsidRDefault="006A28FB" w:rsidP="00E27352">
      <w:pPr>
        <w:spacing w:after="0" w:line="240" w:lineRule="auto"/>
      </w:pPr>
      <w:r>
        <w:separator/>
      </w:r>
    </w:p>
  </w:footnote>
  <w:footnote w:type="continuationSeparator" w:id="0">
    <w:p w:rsidR="006A28FB" w:rsidRDefault="006A28FB" w:rsidP="00E27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909"/>
    <w:multiLevelType w:val="hybridMultilevel"/>
    <w:tmpl w:val="D740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A6E97"/>
    <w:multiLevelType w:val="hybridMultilevel"/>
    <w:tmpl w:val="D3D6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F7A70"/>
    <w:multiLevelType w:val="hybridMultilevel"/>
    <w:tmpl w:val="CAD25548"/>
    <w:lvl w:ilvl="0" w:tplc="1EF4E304">
      <w:start w:val="1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12623A3"/>
    <w:multiLevelType w:val="hybridMultilevel"/>
    <w:tmpl w:val="CCDCA85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305DC8"/>
    <w:multiLevelType w:val="hybridMultilevel"/>
    <w:tmpl w:val="98045D60"/>
    <w:lvl w:ilvl="0" w:tplc="C4708B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B7A4B63"/>
    <w:multiLevelType w:val="hybridMultilevel"/>
    <w:tmpl w:val="03EC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957245"/>
    <w:multiLevelType w:val="hybridMultilevel"/>
    <w:tmpl w:val="1594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30458C"/>
    <w:multiLevelType w:val="singleLevel"/>
    <w:tmpl w:val="A96633E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3CDA49CF"/>
    <w:multiLevelType w:val="hybridMultilevel"/>
    <w:tmpl w:val="7DCA4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94DE9"/>
    <w:multiLevelType w:val="hybridMultilevel"/>
    <w:tmpl w:val="4E6A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4072E3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FC672C"/>
    <w:multiLevelType w:val="singleLevel"/>
    <w:tmpl w:val="4D169C06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4C436483"/>
    <w:multiLevelType w:val="hybridMultilevel"/>
    <w:tmpl w:val="E62A8298"/>
    <w:lvl w:ilvl="0" w:tplc="04660E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3522A6F"/>
    <w:multiLevelType w:val="singleLevel"/>
    <w:tmpl w:val="4F6C7C46"/>
    <w:lvl w:ilvl="0">
      <w:start w:val="8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4">
    <w:nsid w:val="6C247450"/>
    <w:multiLevelType w:val="hybridMultilevel"/>
    <w:tmpl w:val="FFF26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51909BE"/>
    <w:multiLevelType w:val="hybridMultilevel"/>
    <w:tmpl w:val="2BE0B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6B0788"/>
    <w:multiLevelType w:val="hybridMultilevel"/>
    <w:tmpl w:val="02665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7"/>
  </w:num>
  <w:num w:numId="5">
    <w:abstractNumId w:val="11"/>
  </w:num>
  <w:num w:numId="6">
    <w:abstractNumId w:val="1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"/>
  </w:num>
  <w:num w:numId="9">
    <w:abstractNumId w:val="14"/>
  </w:num>
  <w:num w:numId="10">
    <w:abstractNumId w:val="8"/>
  </w:num>
  <w:num w:numId="11">
    <w:abstractNumId w:val="6"/>
  </w:num>
  <w:num w:numId="12">
    <w:abstractNumId w:val="0"/>
  </w:num>
  <w:num w:numId="13">
    <w:abstractNumId w:val="5"/>
  </w:num>
  <w:num w:numId="14">
    <w:abstractNumId w:val="16"/>
  </w:num>
  <w:num w:numId="15">
    <w:abstractNumId w:val="10"/>
  </w:num>
  <w:num w:numId="16">
    <w:abstractNumId w:val="4"/>
  </w:num>
  <w:num w:numId="17">
    <w:abstractNumId w:val="12"/>
  </w:num>
  <w:num w:numId="18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3EB"/>
    <w:rsid w:val="00013A6C"/>
    <w:rsid w:val="00053E20"/>
    <w:rsid w:val="00056F66"/>
    <w:rsid w:val="000741A6"/>
    <w:rsid w:val="00077AAC"/>
    <w:rsid w:val="00082514"/>
    <w:rsid w:val="00083ED6"/>
    <w:rsid w:val="000855B0"/>
    <w:rsid w:val="000901D7"/>
    <w:rsid w:val="000946ED"/>
    <w:rsid w:val="000A280E"/>
    <w:rsid w:val="000B0811"/>
    <w:rsid w:val="000B7863"/>
    <w:rsid w:val="000C3895"/>
    <w:rsid w:val="000D034A"/>
    <w:rsid w:val="000E226A"/>
    <w:rsid w:val="000E453A"/>
    <w:rsid w:val="000E4848"/>
    <w:rsid w:val="000F3749"/>
    <w:rsid w:val="00104832"/>
    <w:rsid w:val="0011494C"/>
    <w:rsid w:val="00114B95"/>
    <w:rsid w:val="0013016B"/>
    <w:rsid w:val="0013439E"/>
    <w:rsid w:val="00137B7C"/>
    <w:rsid w:val="00147D6E"/>
    <w:rsid w:val="001554B0"/>
    <w:rsid w:val="00156FA7"/>
    <w:rsid w:val="0016017F"/>
    <w:rsid w:val="0017273C"/>
    <w:rsid w:val="00192031"/>
    <w:rsid w:val="001A353B"/>
    <w:rsid w:val="001A4CF1"/>
    <w:rsid w:val="001A54F4"/>
    <w:rsid w:val="001B29C5"/>
    <w:rsid w:val="001C1F94"/>
    <w:rsid w:val="001C634B"/>
    <w:rsid w:val="001E443A"/>
    <w:rsid w:val="001F28E6"/>
    <w:rsid w:val="00200D46"/>
    <w:rsid w:val="0021214C"/>
    <w:rsid w:val="00220514"/>
    <w:rsid w:val="0022237B"/>
    <w:rsid w:val="0024112B"/>
    <w:rsid w:val="0024386B"/>
    <w:rsid w:val="00243FE1"/>
    <w:rsid w:val="00244042"/>
    <w:rsid w:val="002541AB"/>
    <w:rsid w:val="0025473A"/>
    <w:rsid w:val="00261E3B"/>
    <w:rsid w:val="0026298E"/>
    <w:rsid w:val="002677E1"/>
    <w:rsid w:val="00270169"/>
    <w:rsid w:val="00270D21"/>
    <w:rsid w:val="00271E21"/>
    <w:rsid w:val="0027457F"/>
    <w:rsid w:val="0028129D"/>
    <w:rsid w:val="002833A7"/>
    <w:rsid w:val="002843F6"/>
    <w:rsid w:val="002905A8"/>
    <w:rsid w:val="002952CC"/>
    <w:rsid w:val="00296574"/>
    <w:rsid w:val="00296880"/>
    <w:rsid w:val="00296E15"/>
    <w:rsid w:val="002972A5"/>
    <w:rsid w:val="002A18C3"/>
    <w:rsid w:val="002A5464"/>
    <w:rsid w:val="002A5DBA"/>
    <w:rsid w:val="002A743B"/>
    <w:rsid w:val="002A7E36"/>
    <w:rsid w:val="002B0331"/>
    <w:rsid w:val="002B72FF"/>
    <w:rsid w:val="002C45C1"/>
    <w:rsid w:val="002C5403"/>
    <w:rsid w:val="002C6B88"/>
    <w:rsid w:val="002D37EE"/>
    <w:rsid w:val="002E12E8"/>
    <w:rsid w:val="002E3397"/>
    <w:rsid w:val="002F6C8E"/>
    <w:rsid w:val="003050D1"/>
    <w:rsid w:val="00313161"/>
    <w:rsid w:val="00314937"/>
    <w:rsid w:val="003174BD"/>
    <w:rsid w:val="00320FBB"/>
    <w:rsid w:val="00321753"/>
    <w:rsid w:val="00327079"/>
    <w:rsid w:val="0034033F"/>
    <w:rsid w:val="003454C3"/>
    <w:rsid w:val="0035649C"/>
    <w:rsid w:val="003606B1"/>
    <w:rsid w:val="00366390"/>
    <w:rsid w:val="0037259B"/>
    <w:rsid w:val="00375E69"/>
    <w:rsid w:val="00384F9C"/>
    <w:rsid w:val="00386777"/>
    <w:rsid w:val="003905BF"/>
    <w:rsid w:val="0039680B"/>
    <w:rsid w:val="003A7B1F"/>
    <w:rsid w:val="003B0B50"/>
    <w:rsid w:val="003C7875"/>
    <w:rsid w:val="003D390E"/>
    <w:rsid w:val="003E00DF"/>
    <w:rsid w:val="003E5DC7"/>
    <w:rsid w:val="003F0A67"/>
    <w:rsid w:val="003F1547"/>
    <w:rsid w:val="003F7B7D"/>
    <w:rsid w:val="00400B3A"/>
    <w:rsid w:val="0040202E"/>
    <w:rsid w:val="0041057A"/>
    <w:rsid w:val="00415E67"/>
    <w:rsid w:val="0042170B"/>
    <w:rsid w:val="004311D5"/>
    <w:rsid w:val="004315CA"/>
    <w:rsid w:val="00431E6D"/>
    <w:rsid w:val="00435E11"/>
    <w:rsid w:val="00441D8B"/>
    <w:rsid w:val="00450F9E"/>
    <w:rsid w:val="00451054"/>
    <w:rsid w:val="00473031"/>
    <w:rsid w:val="00473935"/>
    <w:rsid w:val="00474BA2"/>
    <w:rsid w:val="00477AF4"/>
    <w:rsid w:val="00483EFA"/>
    <w:rsid w:val="004852B3"/>
    <w:rsid w:val="00490025"/>
    <w:rsid w:val="00495CA5"/>
    <w:rsid w:val="004A179F"/>
    <w:rsid w:val="004A2A29"/>
    <w:rsid w:val="004A34BA"/>
    <w:rsid w:val="004A4224"/>
    <w:rsid w:val="004A4B6C"/>
    <w:rsid w:val="004D40C4"/>
    <w:rsid w:val="004E1D0E"/>
    <w:rsid w:val="004E432E"/>
    <w:rsid w:val="004E5687"/>
    <w:rsid w:val="004F7594"/>
    <w:rsid w:val="004F763F"/>
    <w:rsid w:val="004F7DB4"/>
    <w:rsid w:val="00502E49"/>
    <w:rsid w:val="00510AD8"/>
    <w:rsid w:val="005315B6"/>
    <w:rsid w:val="00533BF2"/>
    <w:rsid w:val="00535AF5"/>
    <w:rsid w:val="0053653D"/>
    <w:rsid w:val="005366A1"/>
    <w:rsid w:val="00537560"/>
    <w:rsid w:val="00537B73"/>
    <w:rsid w:val="00540F5F"/>
    <w:rsid w:val="00552483"/>
    <w:rsid w:val="00552CB7"/>
    <w:rsid w:val="0055497A"/>
    <w:rsid w:val="00556754"/>
    <w:rsid w:val="005667DC"/>
    <w:rsid w:val="0058183D"/>
    <w:rsid w:val="0058719F"/>
    <w:rsid w:val="005A1783"/>
    <w:rsid w:val="005C5AAE"/>
    <w:rsid w:val="005E1F65"/>
    <w:rsid w:val="005E3A7D"/>
    <w:rsid w:val="0060723A"/>
    <w:rsid w:val="00616282"/>
    <w:rsid w:val="006234F3"/>
    <w:rsid w:val="00634DBD"/>
    <w:rsid w:val="00636519"/>
    <w:rsid w:val="00644C89"/>
    <w:rsid w:val="00670100"/>
    <w:rsid w:val="0067792F"/>
    <w:rsid w:val="00681579"/>
    <w:rsid w:val="00683BC2"/>
    <w:rsid w:val="00683FE4"/>
    <w:rsid w:val="0069232B"/>
    <w:rsid w:val="00692C1C"/>
    <w:rsid w:val="0069600D"/>
    <w:rsid w:val="006A25C8"/>
    <w:rsid w:val="006A28FB"/>
    <w:rsid w:val="006D369E"/>
    <w:rsid w:val="006D74DF"/>
    <w:rsid w:val="006D7C03"/>
    <w:rsid w:val="006F1EC9"/>
    <w:rsid w:val="006F3A22"/>
    <w:rsid w:val="006F48E3"/>
    <w:rsid w:val="00701DC2"/>
    <w:rsid w:val="007043C8"/>
    <w:rsid w:val="00705477"/>
    <w:rsid w:val="00710203"/>
    <w:rsid w:val="00717CAA"/>
    <w:rsid w:val="0072164D"/>
    <w:rsid w:val="007249B6"/>
    <w:rsid w:val="00742349"/>
    <w:rsid w:val="00743632"/>
    <w:rsid w:val="0074530E"/>
    <w:rsid w:val="0074598A"/>
    <w:rsid w:val="00756029"/>
    <w:rsid w:val="00762F6A"/>
    <w:rsid w:val="00764E5A"/>
    <w:rsid w:val="00776CE8"/>
    <w:rsid w:val="0077703B"/>
    <w:rsid w:val="00783DDE"/>
    <w:rsid w:val="00786728"/>
    <w:rsid w:val="0079227F"/>
    <w:rsid w:val="007A5933"/>
    <w:rsid w:val="007A6D2C"/>
    <w:rsid w:val="007B53FE"/>
    <w:rsid w:val="007C6D9A"/>
    <w:rsid w:val="007D724C"/>
    <w:rsid w:val="007E06E1"/>
    <w:rsid w:val="007F1A05"/>
    <w:rsid w:val="007F24C9"/>
    <w:rsid w:val="007F7B09"/>
    <w:rsid w:val="00800B9A"/>
    <w:rsid w:val="00802B28"/>
    <w:rsid w:val="00807FC0"/>
    <w:rsid w:val="00810064"/>
    <w:rsid w:val="00823A7C"/>
    <w:rsid w:val="0082691D"/>
    <w:rsid w:val="00830D0A"/>
    <w:rsid w:val="00833069"/>
    <w:rsid w:val="0084027E"/>
    <w:rsid w:val="008425EC"/>
    <w:rsid w:val="00842994"/>
    <w:rsid w:val="008442DC"/>
    <w:rsid w:val="008463EB"/>
    <w:rsid w:val="008467A4"/>
    <w:rsid w:val="00852AC2"/>
    <w:rsid w:val="00865E75"/>
    <w:rsid w:val="008673AE"/>
    <w:rsid w:val="00880D37"/>
    <w:rsid w:val="00883A88"/>
    <w:rsid w:val="00883D27"/>
    <w:rsid w:val="008867E0"/>
    <w:rsid w:val="00887597"/>
    <w:rsid w:val="00893697"/>
    <w:rsid w:val="008A5422"/>
    <w:rsid w:val="008D2003"/>
    <w:rsid w:val="008D316A"/>
    <w:rsid w:val="008D6269"/>
    <w:rsid w:val="008E3000"/>
    <w:rsid w:val="008E6F24"/>
    <w:rsid w:val="00910E13"/>
    <w:rsid w:val="00927BF2"/>
    <w:rsid w:val="00942D18"/>
    <w:rsid w:val="00945487"/>
    <w:rsid w:val="0094619F"/>
    <w:rsid w:val="0094728D"/>
    <w:rsid w:val="00956CA1"/>
    <w:rsid w:val="00973561"/>
    <w:rsid w:val="00974310"/>
    <w:rsid w:val="00977785"/>
    <w:rsid w:val="00981892"/>
    <w:rsid w:val="0098553A"/>
    <w:rsid w:val="00990089"/>
    <w:rsid w:val="009933EB"/>
    <w:rsid w:val="00994588"/>
    <w:rsid w:val="009A0C6E"/>
    <w:rsid w:val="009A661A"/>
    <w:rsid w:val="009B0E93"/>
    <w:rsid w:val="009B6780"/>
    <w:rsid w:val="009C35D8"/>
    <w:rsid w:val="009E0238"/>
    <w:rsid w:val="009F5D64"/>
    <w:rsid w:val="00A013E2"/>
    <w:rsid w:val="00A01503"/>
    <w:rsid w:val="00A0245D"/>
    <w:rsid w:val="00A119AB"/>
    <w:rsid w:val="00A13E92"/>
    <w:rsid w:val="00A33763"/>
    <w:rsid w:val="00A34BC7"/>
    <w:rsid w:val="00A352C1"/>
    <w:rsid w:val="00A45D87"/>
    <w:rsid w:val="00A54510"/>
    <w:rsid w:val="00A549F4"/>
    <w:rsid w:val="00A57886"/>
    <w:rsid w:val="00A61129"/>
    <w:rsid w:val="00A62895"/>
    <w:rsid w:val="00A653C6"/>
    <w:rsid w:val="00A70226"/>
    <w:rsid w:val="00A70B24"/>
    <w:rsid w:val="00A81539"/>
    <w:rsid w:val="00A81E0D"/>
    <w:rsid w:val="00A91E0E"/>
    <w:rsid w:val="00A9342C"/>
    <w:rsid w:val="00A95F90"/>
    <w:rsid w:val="00AA02E7"/>
    <w:rsid w:val="00AA1F28"/>
    <w:rsid w:val="00AA78AD"/>
    <w:rsid w:val="00AB0B45"/>
    <w:rsid w:val="00AC6A90"/>
    <w:rsid w:val="00AD2B91"/>
    <w:rsid w:val="00AD38D4"/>
    <w:rsid w:val="00AE028F"/>
    <w:rsid w:val="00AE08BE"/>
    <w:rsid w:val="00AF18C2"/>
    <w:rsid w:val="00B03CCA"/>
    <w:rsid w:val="00B1234E"/>
    <w:rsid w:val="00B12FC2"/>
    <w:rsid w:val="00B1455C"/>
    <w:rsid w:val="00B151C6"/>
    <w:rsid w:val="00B238D8"/>
    <w:rsid w:val="00B26D87"/>
    <w:rsid w:val="00B27BBE"/>
    <w:rsid w:val="00B3145C"/>
    <w:rsid w:val="00B32F57"/>
    <w:rsid w:val="00B442E2"/>
    <w:rsid w:val="00B45134"/>
    <w:rsid w:val="00B521D2"/>
    <w:rsid w:val="00B53937"/>
    <w:rsid w:val="00B53E60"/>
    <w:rsid w:val="00B61062"/>
    <w:rsid w:val="00B667A0"/>
    <w:rsid w:val="00B67BC0"/>
    <w:rsid w:val="00B86AFE"/>
    <w:rsid w:val="00BA0B5B"/>
    <w:rsid w:val="00BA36D1"/>
    <w:rsid w:val="00BB462F"/>
    <w:rsid w:val="00BB4A1D"/>
    <w:rsid w:val="00BB5BF8"/>
    <w:rsid w:val="00BC1722"/>
    <w:rsid w:val="00BC3301"/>
    <w:rsid w:val="00BD5409"/>
    <w:rsid w:val="00BE2C1D"/>
    <w:rsid w:val="00BE3D14"/>
    <w:rsid w:val="00BF01D4"/>
    <w:rsid w:val="00BF2FF9"/>
    <w:rsid w:val="00BF31B5"/>
    <w:rsid w:val="00BF561B"/>
    <w:rsid w:val="00C00217"/>
    <w:rsid w:val="00C00871"/>
    <w:rsid w:val="00C12FD3"/>
    <w:rsid w:val="00C14003"/>
    <w:rsid w:val="00C142A0"/>
    <w:rsid w:val="00C14DF3"/>
    <w:rsid w:val="00C33CF9"/>
    <w:rsid w:val="00C36036"/>
    <w:rsid w:val="00C473B2"/>
    <w:rsid w:val="00C51BE8"/>
    <w:rsid w:val="00C63486"/>
    <w:rsid w:val="00C701A0"/>
    <w:rsid w:val="00C75D9B"/>
    <w:rsid w:val="00C7724B"/>
    <w:rsid w:val="00C774F0"/>
    <w:rsid w:val="00C77E99"/>
    <w:rsid w:val="00C85B5D"/>
    <w:rsid w:val="00C877D4"/>
    <w:rsid w:val="00C901B5"/>
    <w:rsid w:val="00C964AB"/>
    <w:rsid w:val="00CA02B0"/>
    <w:rsid w:val="00CA14FA"/>
    <w:rsid w:val="00CB2F6A"/>
    <w:rsid w:val="00CB33E6"/>
    <w:rsid w:val="00CC2881"/>
    <w:rsid w:val="00CD32D3"/>
    <w:rsid w:val="00CE17B7"/>
    <w:rsid w:val="00CF1BB0"/>
    <w:rsid w:val="00D00BF4"/>
    <w:rsid w:val="00D11FBD"/>
    <w:rsid w:val="00D128DD"/>
    <w:rsid w:val="00D17360"/>
    <w:rsid w:val="00D25842"/>
    <w:rsid w:val="00D37B11"/>
    <w:rsid w:val="00D467B8"/>
    <w:rsid w:val="00D521EA"/>
    <w:rsid w:val="00D5647F"/>
    <w:rsid w:val="00D63B63"/>
    <w:rsid w:val="00D64A30"/>
    <w:rsid w:val="00D71FEB"/>
    <w:rsid w:val="00D9166D"/>
    <w:rsid w:val="00D9430B"/>
    <w:rsid w:val="00DA08EC"/>
    <w:rsid w:val="00DA0F49"/>
    <w:rsid w:val="00DD0166"/>
    <w:rsid w:val="00DD653F"/>
    <w:rsid w:val="00DE4778"/>
    <w:rsid w:val="00DE6E80"/>
    <w:rsid w:val="00DF4AFA"/>
    <w:rsid w:val="00E0229B"/>
    <w:rsid w:val="00E046FB"/>
    <w:rsid w:val="00E05700"/>
    <w:rsid w:val="00E13EFA"/>
    <w:rsid w:val="00E21C9E"/>
    <w:rsid w:val="00E22475"/>
    <w:rsid w:val="00E27352"/>
    <w:rsid w:val="00E478F6"/>
    <w:rsid w:val="00E64AA0"/>
    <w:rsid w:val="00E6506C"/>
    <w:rsid w:val="00E80182"/>
    <w:rsid w:val="00E80B3E"/>
    <w:rsid w:val="00E840FF"/>
    <w:rsid w:val="00E86378"/>
    <w:rsid w:val="00E878FD"/>
    <w:rsid w:val="00E90F4E"/>
    <w:rsid w:val="00E920D3"/>
    <w:rsid w:val="00E95D19"/>
    <w:rsid w:val="00EA0538"/>
    <w:rsid w:val="00EA2F3F"/>
    <w:rsid w:val="00EA7C32"/>
    <w:rsid w:val="00EB27CF"/>
    <w:rsid w:val="00EC39AB"/>
    <w:rsid w:val="00ED1A41"/>
    <w:rsid w:val="00ED5D58"/>
    <w:rsid w:val="00EF4536"/>
    <w:rsid w:val="00F02D4C"/>
    <w:rsid w:val="00F06785"/>
    <w:rsid w:val="00F13AC7"/>
    <w:rsid w:val="00F255C8"/>
    <w:rsid w:val="00F27EDF"/>
    <w:rsid w:val="00F32376"/>
    <w:rsid w:val="00F324F2"/>
    <w:rsid w:val="00F32CCD"/>
    <w:rsid w:val="00F36072"/>
    <w:rsid w:val="00F36FB1"/>
    <w:rsid w:val="00F805E5"/>
    <w:rsid w:val="00F80BBC"/>
    <w:rsid w:val="00F81050"/>
    <w:rsid w:val="00F8227C"/>
    <w:rsid w:val="00F86C88"/>
    <w:rsid w:val="00F93588"/>
    <w:rsid w:val="00FA4E84"/>
    <w:rsid w:val="00FA5D89"/>
    <w:rsid w:val="00FB49DD"/>
    <w:rsid w:val="00FB76B1"/>
    <w:rsid w:val="00FC38E0"/>
    <w:rsid w:val="00FC59F8"/>
    <w:rsid w:val="00FC7354"/>
    <w:rsid w:val="00FD0B11"/>
    <w:rsid w:val="00FD2496"/>
    <w:rsid w:val="00FD457F"/>
    <w:rsid w:val="00FD5446"/>
    <w:rsid w:val="00FD6041"/>
    <w:rsid w:val="00FD7DC4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B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7B7C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B7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540F5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467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A578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84F9C"/>
    <w:rPr>
      <w:rFonts w:ascii="Courier New" w:hAnsi="Courier New" w:cs="Times New Roman"/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A70226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0226"/>
    <w:rPr>
      <w:rFonts w:eastAsia="Times New Roman" w:cs="Times New Roman"/>
      <w:sz w:val="24"/>
      <w:lang w:val="ru-RU" w:eastAsia="ru-RU"/>
    </w:rPr>
  </w:style>
  <w:style w:type="table" w:customStyle="1" w:styleId="1">
    <w:name w:val="Сетка таблицы1"/>
    <w:uiPriority w:val="99"/>
    <w:rsid w:val="00764E5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15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00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00D46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37B73"/>
    <w:rPr>
      <w:rFonts w:cs="Times New Roman"/>
    </w:rPr>
  </w:style>
  <w:style w:type="paragraph" w:customStyle="1" w:styleId="c3">
    <w:name w:val="c3"/>
    <w:basedOn w:val="Normal"/>
    <w:uiPriority w:val="99"/>
    <w:rsid w:val="00537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537B73"/>
    <w:rPr>
      <w:rFonts w:cs="Times New Roman"/>
    </w:rPr>
  </w:style>
  <w:style w:type="paragraph" w:customStyle="1" w:styleId="c6c3">
    <w:name w:val="c6 c3"/>
    <w:basedOn w:val="Normal"/>
    <w:uiPriority w:val="99"/>
    <w:rsid w:val="00537B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DefaultParagraphFont"/>
    <w:uiPriority w:val="99"/>
    <w:rsid w:val="00537B73"/>
    <w:rPr>
      <w:rFonts w:cs="Times New Roman"/>
    </w:rPr>
  </w:style>
  <w:style w:type="character" w:customStyle="1" w:styleId="c3c5">
    <w:name w:val="c3 c5"/>
    <w:basedOn w:val="DefaultParagraphFont"/>
    <w:uiPriority w:val="99"/>
    <w:rsid w:val="00537B73"/>
    <w:rPr>
      <w:rFonts w:cs="Times New Roman"/>
    </w:rPr>
  </w:style>
  <w:style w:type="character" w:customStyle="1" w:styleId="c1">
    <w:name w:val="c1"/>
    <w:basedOn w:val="DefaultParagraphFont"/>
    <w:uiPriority w:val="99"/>
    <w:rsid w:val="00537B73"/>
    <w:rPr>
      <w:rFonts w:cs="Times New Roman"/>
    </w:rPr>
  </w:style>
  <w:style w:type="character" w:customStyle="1" w:styleId="CharacterStyle1">
    <w:name w:val="Character Style 1"/>
    <w:uiPriority w:val="99"/>
    <w:rsid w:val="00537B73"/>
    <w:rPr>
      <w:rFonts w:ascii="Garamond" w:hAnsi="Garamond"/>
      <w:sz w:val="30"/>
    </w:rPr>
  </w:style>
  <w:style w:type="character" w:customStyle="1" w:styleId="FontStyle12">
    <w:name w:val="Font Style12"/>
    <w:basedOn w:val="DefaultParagraphFont"/>
    <w:uiPriority w:val="99"/>
    <w:rsid w:val="00537B73"/>
    <w:rPr>
      <w:rFonts w:ascii="Microsoft Sans Serif" w:hAnsi="Microsoft Sans Serif" w:cs="Microsoft Sans Serif"/>
      <w:sz w:val="16"/>
      <w:szCs w:val="16"/>
    </w:rPr>
  </w:style>
  <w:style w:type="paragraph" w:customStyle="1" w:styleId="10">
    <w:name w:val="Без интервала1"/>
    <w:uiPriority w:val="99"/>
    <w:rsid w:val="00537B73"/>
    <w:pPr>
      <w:ind w:firstLine="567"/>
      <w:jc w:val="both"/>
    </w:pPr>
    <w:rPr>
      <w:lang w:eastAsia="en-US"/>
    </w:rPr>
  </w:style>
  <w:style w:type="paragraph" w:customStyle="1" w:styleId="2">
    <w:name w:val="Без интервала2"/>
    <w:basedOn w:val="Normal"/>
    <w:uiPriority w:val="99"/>
    <w:rsid w:val="004105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Normal"/>
    <w:uiPriority w:val="99"/>
    <w:rsid w:val="004105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0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1057A"/>
    <w:pPr>
      <w:suppressAutoHyphens/>
      <w:textAlignment w:val="baseline"/>
    </w:pPr>
    <w:rPr>
      <w:kern w:val="1"/>
      <w:sz w:val="24"/>
      <w:szCs w:val="24"/>
      <w:lang w:eastAsia="hi-IN" w:bidi="hi-IN"/>
    </w:rPr>
  </w:style>
  <w:style w:type="paragraph" w:customStyle="1" w:styleId="21">
    <w:name w:val="Основной текст 21"/>
    <w:basedOn w:val="Normal"/>
    <w:uiPriority w:val="99"/>
    <w:rsid w:val="0041057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C2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2881"/>
    <w:rPr>
      <w:rFonts w:eastAsia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2F6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6C8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-sa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19</Pages>
  <Words>4586</Words>
  <Characters>26141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Олечка</dc:creator>
  <cp:keywords/>
  <dc:description/>
  <cp:lastModifiedBy>dom</cp:lastModifiedBy>
  <cp:revision>2</cp:revision>
  <cp:lastPrinted>2016-09-16T09:34:00Z</cp:lastPrinted>
  <dcterms:created xsi:type="dcterms:W3CDTF">2018-12-06T10:04:00Z</dcterms:created>
  <dcterms:modified xsi:type="dcterms:W3CDTF">2018-12-06T10:04:00Z</dcterms:modified>
</cp:coreProperties>
</file>